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7B9" w:rsidRPr="000852FA" w:rsidRDefault="007A67B9" w:rsidP="000852FA">
      <w:pPr>
        <w:spacing w:after="0" w:line="240" w:lineRule="auto"/>
        <w:jc w:val="center"/>
        <w:rPr>
          <w:rFonts w:asciiTheme="minorHAnsi" w:hAnsiTheme="minorHAnsi"/>
          <w:b/>
          <w:bCs/>
        </w:rPr>
      </w:pPr>
      <w:r w:rsidRPr="000852FA">
        <w:rPr>
          <w:rFonts w:asciiTheme="minorHAnsi" w:hAnsiTheme="minorHAnsi"/>
          <w:b/>
          <w:bCs/>
        </w:rPr>
        <w:t>SPECYFIKACJA ISTOTNYCH WARUNKÓW ZAMÓWIENIA</w:t>
      </w:r>
    </w:p>
    <w:p w:rsidR="007A67B9" w:rsidRDefault="007A67B9" w:rsidP="000852FA">
      <w:pPr>
        <w:spacing w:after="0" w:line="240" w:lineRule="auto"/>
        <w:jc w:val="center"/>
        <w:rPr>
          <w:rFonts w:asciiTheme="minorHAnsi" w:hAnsiTheme="minorHAnsi"/>
          <w:bCs/>
        </w:rPr>
      </w:pPr>
      <w:r w:rsidRPr="000852FA">
        <w:rPr>
          <w:rFonts w:asciiTheme="minorHAnsi" w:hAnsiTheme="minorHAnsi"/>
          <w:bCs/>
        </w:rPr>
        <w:t xml:space="preserve">postępowania o udzielenie zamówienia zgodnie z zasadą konkurencyjności, dla zamówienia </w:t>
      </w:r>
      <w:r w:rsidRPr="000852FA">
        <w:rPr>
          <w:rFonts w:asciiTheme="minorHAnsi" w:hAnsiTheme="minorHAnsi"/>
          <w:bCs/>
        </w:rPr>
        <w:br/>
        <w:t>o wartości przekraczającej 50 tys. zł netto zgodnie z Wytycznymi w zakresie kwalifikowalności wydatków w ramach EFRR, EFS oraz FS na lata 2014-2020</w:t>
      </w:r>
    </w:p>
    <w:p w:rsidR="000F5286" w:rsidRDefault="000F5286" w:rsidP="000852FA">
      <w:pPr>
        <w:spacing w:after="0" w:line="240" w:lineRule="auto"/>
        <w:jc w:val="center"/>
        <w:rPr>
          <w:rFonts w:asciiTheme="minorHAnsi" w:hAnsiTheme="minorHAnsi"/>
          <w:bCs/>
        </w:rPr>
      </w:pPr>
    </w:p>
    <w:p w:rsidR="000F5286" w:rsidRDefault="002703B6" w:rsidP="000F5286">
      <w:pPr>
        <w:spacing w:after="0" w:line="240" w:lineRule="auto"/>
        <w:jc w:val="both"/>
        <w:rPr>
          <w:rFonts w:asciiTheme="minorHAnsi" w:eastAsia="Times New Roman" w:hAnsiTheme="minorHAnsi"/>
        </w:rPr>
      </w:pPr>
      <w:r>
        <w:rPr>
          <w:rFonts w:asciiTheme="minorHAnsi" w:hAnsiTheme="minorHAnsi"/>
          <w:bCs/>
        </w:rPr>
        <w:t xml:space="preserve">Niniejsze postępowanie jest częścią zamówienia </w:t>
      </w:r>
      <w:r w:rsidR="000F5286">
        <w:rPr>
          <w:rFonts w:asciiTheme="minorHAnsi" w:hAnsiTheme="minorHAnsi"/>
          <w:bCs/>
        </w:rPr>
        <w:t>na usługę w zakresie organizacji i przeprowadzenia imprez</w:t>
      </w:r>
      <w:r w:rsidR="00BA3D0F">
        <w:rPr>
          <w:rFonts w:asciiTheme="minorHAnsi" w:hAnsiTheme="minorHAnsi"/>
          <w:bCs/>
        </w:rPr>
        <w:t xml:space="preserve"> plenerowych oraz pikników integracyjnych </w:t>
      </w:r>
      <w:r w:rsidR="000F5286">
        <w:rPr>
          <w:rFonts w:asciiTheme="minorHAnsi" w:hAnsiTheme="minorHAnsi"/>
          <w:bCs/>
        </w:rPr>
        <w:t xml:space="preserve">w ramach projektów </w:t>
      </w:r>
      <w:r w:rsidR="000F5286" w:rsidRPr="000852FA">
        <w:rPr>
          <w:rFonts w:asciiTheme="minorHAnsi" w:eastAsia="Times New Roman" w:hAnsiTheme="minorHAnsi"/>
        </w:rPr>
        <w:t xml:space="preserve">„Program Aktywności Lokalnej – Śródmieście” </w:t>
      </w:r>
      <w:r w:rsidR="000F5286">
        <w:rPr>
          <w:rFonts w:asciiTheme="minorHAnsi" w:eastAsia="Times New Roman" w:hAnsiTheme="minorHAnsi"/>
        </w:rPr>
        <w:t xml:space="preserve">oaz „Program Aktywności Lokalnej – Godna Starość” </w:t>
      </w:r>
      <w:r w:rsidR="000F5286" w:rsidRPr="000852FA">
        <w:rPr>
          <w:rFonts w:asciiTheme="minorHAnsi" w:eastAsia="Times New Roman" w:hAnsiTheme="minorHAnsi"/>
        </w:rPr>
        <w:t>współfinansowany</w:t>
      </w:r>
      <w:r w:rsidR="000F5286">
        <w:rPr>
          <w:rFonts w:asciiTheme="minorHAnsi" w:eastAsia="Times New Roman" w:hAnsiTheme="minorHAnsi"/>
        </w:rPr>
        <w:t>ch</w:t>
      </w:r>
      <w:r w:rsidR="000F5286" w:rsidRPr="000852FA">
        <w:rPr>
          <w:rFonts w:asciiTheme="minorHAnsi" w:eastAsia="Times New Roman" w:hAnsiTheme="minorHAnsi"/>
        </w:rPr>
        <w:t xml:space="preserve"> ze środków Unii Europejskiej w ramach Europejskiego Funduszu Społecznego, Oś Priorytetowa IX </w:t>
      </w:r>
      <w:r w:rsidR="000F5286" w:rsidRPr="000852FA">
        <w:rPr>
          <w:rFonts w:asciiTheme="minorHAnsi" w:eastAsia="Times New Roman" w:hAnsiTheme="minorHAnsi"/>
          <w:iCs/>
        </w:rPr>
        <w:t>Włączenie społeczne,</w:t>
      </w:r>
      <w:r w:rsidR="000F5286" w:rsidRPr="000852FA">
        <w:rPr>
          <w:rFonts w:asciiTheme="minorHAnsi" w:eastAsia="Times New Roman" w:hAnsiTheme="minorHAnsi"/>
        </w:rPr>
        <w:t xml:space="preserve"> Działanie 9.1 </w:t>
      </w:r>
      <w:r w:rsidR="000F5286" w:rsidRPr="000852FA">
        <w:rPr>
          <w:rFonts w:asciiTheme="minorHAnsi" w:eastAsia="Times New Roman" w:hAnsiTheme="minorHAnsi"/>
          <w:iCs/>
        </w:rPr>
        <w:t>Aktywna Integracja</w:t>
      </w:r>
      <w:r w:rsidR="000F5286" w:rsidRPr="000852FA">
        <w:rPr>
          <w:rFonts w:asciiTheme="minorHAnsi" w:eastAsia="Times New Roman" w:hAnsiTheme="minorHAnsi"/>
        </w:rPr>
        <w:t xml:space="preserve"> Poddziałanie 9.1.3. Programy aktywnej integracji osób i grup zagrożonych wykluczeniem społecznym - OSI</w:t>
      </w:r>
      <w:r w:rsidR="000F5286" w:rsidRPr="000852FA">
        <w:rPr>
          <w:rFonts w:asciiTheme="minorHAnsi" w:eastAsia="Times New Roman" w:hAnsiTheme="minorHAnsi"/>
          <w:iCs/>
        </w:rPr>
        <w:t>,</w:t>
      </w:r>
      <w:r w:rsidR="000F5286" w:rsidRPr="000852FA">
        <w:rPr>
          <w:rFonts w:asciiTheme="minorHAnsi" w:eastAsia="Times New Roman" w:hAnsiTheme="minorHAnsi"/>
        </w:rPr>
        <w:t xml:space="preserve"> Regionalnego Programu Operacyjnego Województwa Śląskiego na lata 2014-2020</w:t>
      </w:r>
    </w:p>
    <w:p w:rsidR="002703B6" w:rsidRDefault="000F5286" w:rsidP="000F5286">
      <w:pPr>
        <w:spacing w:after="0" w:line="240" w:lineRule="auto"/>
        <w:jc w:val="both"/>
        <w:rPr>
          <w:rFonts w:asciiTheme="minorHAnsi" w:hAnsiTheme="minorHAnsi"/>
        </w:rPr>
      </w:pPr>
      <w:r w:rsidRPr="00A169F2">
        <w:rPr>
          <w:rFonts w:asciiTheme="minorHAnsi" w:hAnsiTheme="minorHAnsi"/>
        </w:rPr>
        <w:t xml:space="preserve">Zamówienie będzie udzielane w częściach i zlecane sukcesywnie ze względów organizacyjnych i technicznych, gdyż zgodnie z założeniami projektów organizowane imprezy </w:t>
      </w:r>
      <w:bookmarkStart w:id="0" w:name="_GoBack"/>
      <w:r w:rsidRPr="00A169F2">
        <w:rPr>
          <w:rFonts w:asciiTheme="minorHAnsi" w:hAnsiTheme="minorHAnsi"/>
        </w:rPr>
        <w:t>maj</w:t>
      </w:r>
      <w:bookmarkEnd w:id="0"/>
      <w:r w:rsidRPr="00A169F2">
        <w:rPr>
          <w:rFonts w:asciiTheme="minorHAnsi" w:hAnsiTheme="minorHAnsi"/>
        </w:rPr>
        <w:t>ą być dodatkową, uzupełniającą formą wparcia i wynikać ze zdiagnozowanych potrzeb uczestników oraz otoczenia (na tym etapie projektu diagnoza nie jest możliwa). Pikniki mają być zlokalizowane w miejscu gdzie społeczność lokalna wykazuje największa aktywność (co nie jest możliwe do określenia na tym etapie postępowania)</w:t>
      </w:r>
      <w:r>
        <w:rPr>
          <w:rFonts w:asciiTheme="minorHAnsi" w:hAnsiTheme="minorHAnsi"/>
        </w:rPr>
        <w:t>.</w:t>
      </w:r>
    </w:p>
    <w:p w:rsidR="000F5286" w:rsidRPr="000852FA" w:rsidRDefault="000F5286" w:rsidP="000F5286">
      <w:pPr>
        <w:spacing w:after="0" w:line="240" w:lineRule="auto"/>
        <w:jc w:val="both"/>
        <w:rPr>
          <w:rFonts w:asciiTheme="minorHAnsi" w:hAnsiTheme="minorHAnsi"/>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429"/>
        <w:gridCol w:w="62"/>
        <w:gridCol w:w="789"/>
        <w:gridCol w:w="707"/>
        <w:gridCol w:w="1556"/>
        <w:gridCol w:w="145"/>
        <w:gridCol w:w="1413"/>
        <w:gridCol w:w="2841"/>
      </w:tblGrid>
      <w:tr w:rsidR="000E6475" w:rsidRPr="000852FA" w:rsidTr="00BA3D0F">
        <w:trPr>
          <w:trHeight w:val="483"/>
        </w:trPr>
        <w:tc>
          <w:tcPr>
            <w:tcW w:w="2376" w:type="dxa"/>
            <w:gridSpan w:val="2"/>
            <w:shd w:val="clear" w:color="auto" w:fill="D9D9D9"/>
            <w:vAlign w:val="center"/>
          </w:tcPr>
          <w:p w:rsidR="000E6475" w:rsidRPr="000852FA" w:rsidRDefault="000E6475" w:rsidP="000852FA">
            <w:pPr>
              <w:spacing w:after="0" w:line="240" w:lineRule="auto"/>
              <w:rPr>
                <w:rFonts w:asciiTheme="minorHAnsi" w:eastAsia="Times New Roman" w:hAnsiTheme="minorHAnsi"/>
                <w:b/>
              </w:rPr>
            </w:pPr>
            <w:r w:rsidRPr="000852FA">
              <w:rPr>
                <w:rFonts w:asciiTheme="minorHAnsi" w:eastAsia="Times New Roman" w:hAnsiTheme="minorHAnsi"/>
                <w:b/>
              </w:rPr>
              <w:t>Numer postępowania:</w:t>
            </w:r>
          </w:p>
        </w:tc>
        <w:tc>
          <w:tcPr>
            <w:tcW w:w="7513" w:type="dxa"/>
            <w:gridSpan w:val="7"/>
            <w:vAlign w:val="center"/>
          </w:tcPr>
          <w:p w:rsidR="000E6475" w:rsidRPr="000852FA" w:rsidRDefault="00F32719" w:rsidP="000852FA">
            <w:pPr>
              <w:spacing w:after="0" w:line="240" w:lineRule="auto"/>
              <w:rPr>
                <w:rFonts w:asciiTheme="minorHAnsi" w:eastAsia="Times New Roman" w:hAnsiTheme="minorHAnsi"/>
              </w:rPr>
            </w:pPr>
            <w:r>
              <w:rPr>
                <w:rFonts w:asciiTheme="minorHAnsi" w:eastAsia="Times New Roman" w:hAnsiTheme="minorHAnsi"/>
              </w:rPr>
              <w:t>P13/FI/06/2019</w:t>
            </w:r>
          </w:p>
        </w:tc>
      </w:tr>
      <w:tr w:rsidR="000E6475" w:rsidRPr="000852FA" w:rsidTr="00BA3D0F">
        <w:trPr>
          <w:trHeight w:val="334"/>
        </w:trPr>
        <w:tc>
          <w:tcPr>
            <w:tcW w:w="2376" w:type="dxa"/>
            <w:gridSpan w:val="2"/>
            <w:shd w:val="clear" w:color="auto" w:fill="D9D9D9"/>
            <w:vAlign w:val="center"/>
          </w:tcPr>
          <w:p w:rsidR="000E6475" w:rsidRPr="000852FA" w:rsidRDefault="00213D97" w:rsidP="000852FA">
            <w:pPr>
              <w:spacing w:after="0" w:line="240" w:lineRule="auto"/>
              <w:rPr>
                <w:rFonts w:asciiTheme="minorHAnsi" w:eastAsia="Times New Roman" w:hAnsiTheme="minorHAnsi"/>
                <w:b/>
              </w:rPr>
            </w:pPr>
            <w:r w:rsidRPr="000852FA">
              <w:rPr>
                <w:rFonts w:asciiTheme="minorHAnsi" w:eastAsia="Times New Roman" w:hAnsiTheme="minorHAnsi"/>
                <w:b/>
              </w:rPr>
              <w:t>Zamawiający</w:t>
            </w:r>
            <w:r w:rsidR="000E6475" w:rsidRPr="000852FA">
              <w:rPr>
                <w:rFonts w:asciiTheme="minorHAnsi" w:eastAsia="Times New Roman" w:hAnsiTheme="minorHAnsi"/>
                <w:b/>
              </w:rPr>
              <w:t>:</w:t>
            </w:r>
          </w:p>
        </w:tc>
        <w:tc>
          <w:tcPr>
            <w:tcW w:w="7513" w:type="dxa"/>
            <w:gridSpan w:val="7"/>
            <w:vAlign w:val="center"/>
          </w:tcPr>
          <w:p w:rsidR="0036080F" w:rsidRPr="000852FA" w:rsidRDefault="0036080F" w:rsidP="000852FA">
            <w:pPr>
              <w:spacing w:after="0" w:line="240" w:lineRule="auto"/>
              <w:rPr>
                <w:rFonts w:asciiTheme="minorHAnsi" w:hAnsiTheme="minorHAnsi"/>
                <w:b/>
              </w:rPr>
            </w:pPr>
            <w:r w:rsidRPr="000852FA">
              <w:rPr>
                <w:rFonts w:asciiTheme="minorHAnsi" w:hAnsiTheme="minorHAnsi"/>
                <w:b/>
              </w:rPr>
              <w:t>FUNDACJA INICJATYWA</w:t>
            </w:r>
          </w:p>
          <w:p w:rsidR="000E6475" w:rsidRPr="000852FA" w:rsidRDefault="0036080F" w:rsidP="000852FA">
            <w:pPr>
              <w:spacing w:after="0" w:line="240" w:lineRule="auto"/>
              <w:rPr>
                <w:rFonts w:asciiTheme="minorHAnsi" w:hAnsiTheme="minorHAnsi"/>
                <w:b/>
              </w:rPr>
            </w:pPr>
            <w:r w:rsidRPr="000852FA">
              <w:rPr>
                <w:rFonts w:asciiTheme="minorHAnsi" w:hAnsiTheme="minorHAnsi"/>
                <w:b/>
              </w:rPr>
              <w:t>41-902 BYTOM, UL. POWSTAŃCÓW WARSZAWSKICH 38/1</w:t>
            </w:r>
          </w:p>
          <w:p w:rsidR="0036080F" w:rsidRPr="000852FA" w:rsidRDefault="0036080F" w:rsidP="000852FA">
            <w:pPr>
              <w:spacing w:after="0" w:line="240" w:lineRule="auto"/>
              <w:rPr>
                <w:rFonts w:asciiTheme="minorHAnsi" w:hAnsiTheme="minorHAnsi"/>
              </w:rPr>
            </w:pPr>
            <w:r w:rsidRPr="000852FA">
              <w:rPr>
                <w:rFonts w:asciiTheme="minorHAnsi" w:hAnsiTheme="minorHAnsi"/>
              </w:rPr>
              <w:t>Tel. 32 286 72 74</w:t>
            </w:r>
          </w:p>
          <w:p w:rsidR="0036080F" w:rsidRPr="000852FA" w:rsidRDefault="0036080F" w:rsidP="000852FA">
            <w:pPr>
              <w:spacing w:after="0" w:line="240" w:lineRule="auto"/>
              <w:rPr>
                <w:rFonts w:asciiTheme="minorHAnsi" w:hAnsiTheme="minorHAnsi"/>
              </w:rPr>
            </w:pPr>
            <w:r w:rsidRPr="000852FA">
              <w:rPr>
                <w:rFonts w:asciiTheme="minorHAnsi" w:hAnsiTheme="minorHAnsi"/>
              </w:rPr>
              <w:t xml:space="preserve">e-mail:biuro@f-inicjatywa.pl </w:t>
            </w:r>
          </w:p>
          <w:p w:rsidR="0036080F" w:rsidRPr="000852FA" w:rsidRDefault="0036080F" w:rsidP="000852FA">
            <w:pPr>
              <w:spacing w:after="0" w:line="240" w:lineRule="auto"/>
              <w:rPr>
                <w:rFonts w:asciiTheme="minorHAnsi" w:hAnsiTheme="minorHAnsi"/>
              </w:rPr>
            </w:pPr>
            <w:r w:rsidRPr="000852FA">
              <w:rPr>
                <w:rFonts w:asciiTheme="minorHAnsi" w:hAnsiTheme="minorHAnsi"/>
              </w:rPr>
              <w:t>adres strony www: http://www.f-inicjatywa.pl/</w:t>
            </w:r>
          </w:p>
          <w:p w:rsidR="0036080F" w:rsidRPr="000852FA" w:rsidRDefault="0036080F" w:rsidP="000852FA">
            <w:pPr>
              <w:spacing w:after="0" w:line="240" w:lineRule="auto"/>
              <w:rPr>
                <w:rFonts w:asciiTheme="minorHAnsi" w:hAnsiTheme="minorHAnsi"/>
              </w:rPr>
            </w:pPr>
            <w:r w:rsidRPr="000852FA">
              <w:rPr>
                <w:rFonts w:asciiTheme="minorHAnsi" w:hAnsiTheme="minorHAnsi"/>
              </w:rPr>
              <w:t>NIP 6263016214</w:t>
            </w:r>
          </w:p>
          <w:p w:rsidR="0036080F" w:rsidRPr="000852FA" w:rsidRDefault="0036080F" w:rsidP="000852FA">
            <w:pPr>
              <w:spacing w:after="0" w:line="240" w:lineRule="auto"/>
              <w:rPr>
                <w:rFonts w:asciiTheme="minorHAnsi" w:eastAsia="Times New Roman" w:hAnsiTheme="minorHAnsi"/>
              </w:rPr>
            </w:pPr>
            <w:r w:rsidRPr="000852FA">
              <w:rPr>
                <w:rFonts w:asciiTheme="minorHAnsi" w:hAnsiTheme="minorHAnsi"/>
              </w:rPr>
              <w:t>REGON 243680245</w:t>
            </w:r>
          </w:p>
        </w:tc>
      </w:tr>
      <w:tr w:rsidR="000F5286" w:rsidRPr="000852FA" w:rsidTr="00BA3D0F">
        <w:trPr>
          <w:trHeight w:val="334"/>
        </w:trPr>
        <w:tc>
          <w:tcPr>
            <w:tcW w:w="2376" w:type="dxa"/>
            <w:gridSpan w:val="2"/>
            <w:shd w:val="clear" w:color="auto" w:fill="D9D9D9"/>
            <w:vAlign w:val="center"/>
          </w:tcPr>
          <w:p w:rsidR="000F5286" w:rsidRPr="000852FA" w:rsidRDefault="000F5286" w:rsidP="000852FA">
            <w:pPr>
              <w:spacing w:after="0" w:line="240" w:lineRule="auto"/>
              <w:rPr>
                <w:rFonts w:asciiTheme="minorHAnsi" w:eastAsia="Times New Roman" w:hAnsiTheme="minorHAnsi"/>
                <w:b/>
              </w:rPr>
            </w:pPr>
            <w:r w:rsidRPr="00C25160">
              <w:rPr>
                <w:b/>
              </w:rPr>
              <w:t>Tryb udzielenia zamówienia</w:t>
            </w:r>
            <w:r>
              <w:rPr>
                <w:b/>
              </w:rPr>
              <w:t>:</w:t>
            </w:r>
          </w:p>
        </w:tc>
        <w:tc>
          <w:tcPr>
            <w:tcW w:w="7513" w:type="dxa"/>
            <w:gridSpan w:val="7"/>
            <w:shd w:val="clear" w:color="auto" w:fill="FFFFFF" w:themeFill="background1"/>
            <w:vAlign w:val="center"/>
          </w:tcPr>
          <w:p w:rsidR="000F5286" w:rsidRDefault="000F5286" w:rsidP="000852FA">
            <w:pPr>
              <w:spacing w:after="0" w:line="240" w:lineRule="auto"/>
              <w:rPr>
                <w:rFonts w:asciiTheme="minorHAnsi" w:eastAsia="Times New Roman" w:hAnsiTheme="minorHAnsi"/>
              </w:rPr>
            </w:pPr>
            <w:r w:rsidRPr="000F5286">
              <w:rPr>
                <w:rFonts w:asciiTheme="minorHAnsi" w:eastAsia="Times New Roman" w:hAnsiTheme="minorHAnsi"/>
              </w:rPr>
              <w:t>zasada konkurencyjności</w:t>
            </w:r>
          </w:p>
          <w:p w:rsidR="00BA3D0F" w:rsidRPr="00BA3D0F" w:rsidRDefault="00BA3D0F" w:rsidP="000852FA">
            <w:pPr>
              <w:spacing w:after="0" w:line="240" w:lineRule="auto"/>
              <w:rPr>
                <w:rFonts w:asciiTheme="minorHAnsi" w:eastAsia="Times New Roman" w:hAnsiTheme="minorHAnsi"/>
              </w:rPr>
            </w:pPr>
            <w:r w:rsidRPr="00BA3D0F">
              <w:t xml:space="preserve">Niniejsze postępowanie zostało ogłoszone w siedzibie Zamawiającego i na stronie internetowej </w:t>
            </w:r>
            <w:hyperlink r:id="rId7" w:history="1">
              <w:r w:rsidRPr="00BA3D0F">
                <w:rPr>
                  <w:rStyle w:val="Hipercze"/>
                </w:rPr>
                <w:t>http://www.f-inicjatywa.pl/</w:t>
              </w:r>
            </w:hyperlink>
            <w:r w:rsidRPr="00BA3D0F">
              <w:t xml:space="preserve"> oraz na stronie </w:t>
            </w:r>
            <w:hyperlink r:id="rId8" w:history="1">
              <w:r w:rsidRPr="00BA3D0F">
                <w:rPr>
                  <w:rStyle w:val="Hipercze"/>
                </w:rPr>
                <w:t>https://bazakonkurencyjnosci.funduszeeuropejskie.gov.pl/</w:t>
              </w:r>
            </w:hyperlink>
          </w:p>
        </w:tc>
      </w:tr>
      <w:tr w:rsidR="000F5286" w:rsidRPr="000852FA" w:rsidTr="00BA3D0F">
        <w:trPr>
          <w:trHeight w:val="334"/>
        </w:trPr>
        <w:tc>
          <w:tcPr>
            <w:tcW w:w="2376" w:type="dxa"/>
            <w:gridSpan w:val="2"/>
            <w:shd w:val="clear" w:color="auto" w:fill="D9D9D9"/>
            <w:vAlign w:val="center"/>
          </w:tcPr>
          <w:p w:rsidR="000F5286" w:rsidRPr="000852FA" w:rsidRDefault="000F5286" w:rsidP="000852FA">
            <w:pPr>
              <w:spacing w:after="0" w:line="240" w:lineRule="auto"/>
              <w:rPr>
                <w:rFonts w:asciiTheme="minorHAnsi" w:eastAsia="Times New Roman" w:hAnsiTheme="minorHAnsi"/>
                <w:b/>
              </w:rPr>
            </w:pPr>
            <w:r w:rsidRPr="00C25160">
              <w:rPr>
                <w:b/>
              </w:rPr>
              <w:t>Przedmiot zamówienia</w:t>
            </w:r>
          </w:p>
        </w:tc>
        <w:tc>
          <w:tcPr>
            <w:tcW w:w="7513" w:type="dxa"/>
            <w:gridSpan w:val="7"/>
            <w:shd w:val="clear" w:color="auto" w:fill="FFFFFF" w:themeFill="background1"/>
            <w:vAlign w:val="center"/>
          </w:tcPr>
          <w:p w:rsidR="000F5286" w:rsidRPr="000F5286" w:rsidRDefault="000F5286" w:rsidP="000F5286">
            <w:pPr>
              <w:spacing w:after="120" w:line="240" w:lineRule="auto"/>
              <w:ind w:right="-6"/>
              <w:jc w:val="both"/>
              <w:rPr>
                <w:bCs/>
              </w:rPr>
            </w:pPr>
            <w:r w:rsidRPr="00C25160">
              <w:t xml:space="preserve">Przedmiotem zamówienia jest </w:t>
            </w:r>
            <w:r w:rsidR="00BA3D0F">
              <w:rPr>
                <w:bCs/>
              </w:rPr>
              <w:t xml:space="preserve">organizacja i przeprowadzenie </w:t>
            </w:r>
            <w:r w:rsidR="00F32719">
              <w:rPr>
                <w:bCs/>
              </w:rPr>
              <w:t>pikniku</w:t>
            </w:r>
            <w:r w:rsidRPr="000F5286">
              <w:rPr>
                <w:bCs/>
              </w:rPr>
              <w:t xml:space="preserve"> </w:t>
            </w:r>
            <w:r w:rsidR="00BA3D0F">
              <w:rPr>
                <w:bCs/>
              </w:rPr>
              <w:t>w ramach projektu</w:t>
            </w:r>
            <w:r w:rsidRPr="000F5286">
              <w:rPr>
                <w:bCs/>
              </w:rPr>
              <w:t xml:space="preserve"> „Program Aktywności Lokalnej – Śródmieście” nr </w:t>
            </w:r>
            <w:r w:rsidRPr="000F5286">
              <w:rPr>
                <w:shd w:val="clear" w:color="auto" w:fill="FFFFFF"/>
              </w:rPr>
              <w:t>WND-RPSL.09.01.03-24-0766/17-004</w:t>
            </w:r>
            <w:r w:rsidR="00BA3D0F">
              <w:rPr>
                <w:shd w:val="clear" w:color="auto" w:fill="FFFFFF"/>
              </w:rPr>
              <w:t xml:space="preserve"> </w:t>
            </w:r>
            <w:r w:rsidRPr="000F5286">
              <w:rPr>
                <w:bCs/>
              </w:rPr>
              <w:t>współfinansowanego przez Unię Europejską ze środków Europejskiego Funduszu Społecznego.</w:t>
            </w:r>
          </w:p>
          <w:p w:rsidR="000F5286" w:rsidRPr="00BA3D0F" w:rsidRDefault="000F5286" w:rsidP="00BA3D0F">
            <w:pPr>
              <w:spacing w:after="120"/>
              <w:ind w:right="-6"/>
              <w:jc w:val="both"/>
              <w:rPr>
                <w:b/>
                <w:bCs/>
              </w:rPr>
            </w:pPr>
            <w:r w:rsidRPr="00BA3D0F">
              <w:rPr>
                <w:b/>
                <w:bCs/>
              </w:rPr>
              <w:t>Kod CPV zamówienia:</w:t>
            </w:r>
            <w:r w:rsidRPr="00BA3D0F">
              <w:rPr>
                <w:rFonts w:asciiTheme="minorHAnsi" w:hAnsiTheme="minorHAnsi"/>
                <w:b/>
              </w:rPr>
              <w:t xml:space="preserve"> 79952000</w:t>
            </w:r>
            <w:r w:rsidR="00BA3D0F" w:rsidRPr="00BA3D0F">
              <w:rPr>
                <w:rFonts w:asciiTheme="minorHAnsi" w:hAnsiTheme="minorHAnsi"/>
                <w:b/>
              </w:rPr>
              <w:t xml:space="preserve"> - 2</w:t>
            </w:r>
          </w:p>
        </w:tc>
      </w:tr>
      <w:tr w:rsidR="00213D97" w:rsidRPr="000852FA" w:rsidTr="008912AB">
        <w:trPr>
          <w:trHeight w:val="334"/>
        </w:trPr>
        <w:tc>
          <w:tcPr>
            <w:tcW w:w="9889" w:type="dxa"/>
            <w:gridSpan w:val="9"/>
            <w:shd w:val="clear" w:color="auto" w:fill="D9D9D9"/>
            <w:vAlign w:val="center"/>
          </w:tcPr>
          <w:p w:rsidR="00213D97" w:rsidRPr="000852FA" w:rsidRDefault="006F4D57" w:rsidP="000852FA">
            <w:pPr>
              <w:spacing w:after="0" w:line="240" w:lineRule="auto"/>
              <w:rPr>
                <w:rFonts w:asciiTheme="minorHAnsi" w:eastAsia="Times New Roman" w:hAnsiTheme="minorHAnsi"/>
              </w:rPr>
            </w:pPr>
            <w:r w:rsidRPr="000852FA">
              <w:rPr>
                <w:rFonts w:asciiTheme="minorHAnsi" w:eastAsia="Times New Roman" w:hAnsiTheme="minorHAnsi"/>
                <w:b/>
              </w:rPr>
              <w:t>Ogólny o</w:t>
            </w:r>
            <w:r w:rsidR="00213D97" w:rsidRPr="000852FA">
              <w:rPr>
                <w:rFonts w:asciiTheme="minorHAnsi" w:eastAsia="Times New Roman" w:hAnsiTheme="minorHAnsi"/>
                <w:b/>
              </w:rPr>
              <w:t>pis przedmiotu zamówienia:</w:t>
            </w:r>
          </w:p>
        </w:tc>
      </w:tr>
      <w:tr w:rsidR="00213D97" w:rsidRPr="000852FA" w:rsidTr="00BA3D0F">
        <w:trPr>
          <w:trHeight w:val="694"/>
        </w:trPr>
        <w:tc>
          <w:tcPr>
            <w:tcW w:w="9889" w:type="dxa"/>
            <w:gridSpan w:val="9"/>
            <w:shd w:val="clear" w:color="auto" w:fill="auto"/>
          </w:tcPr>
          <w:p w:rsidR="00213D97" w:rsidRPr="000852FA" w:rsidRDefault="0036080F" w:rsidP="000852FA">
            <w:pPr>
              <w:spacing w:after="0" w:line="240" w:lineRule="auto"/>
              <w:jc w:val="both"/>
              <w:rPr>
                <w:rFonts w:asciiTheme="minorHAnsi" w:eastAsia="Times New Roman" w:hAnsiTheme="minorHAnsi"/>
                <w:b/>
              </w:rPr>
            </w:pPr>
            <w:r w:rsidRPr="000852FA">
              <w:rPr>
                <w:rFonts w:asciiTheme="minorHAnsi" w:eastAsia="Times New Roman" w:hAnsiTheme="minorHAnsi"/>
              </w:rPr>
              <w:t>Fundacja Inicjatywa, realizująca</w:t>
            </w:r>
            <w:r w:rsidR="006F4D57" w:rsidRPr="000852FA">
              <w:rPr>
                <w:rFonts w:asciiTheme="minorHAnsi" w:eastAsia="Times New Roman" w:hAnsiTheme="minorHAnsi"/>
              </w:rPr>
              <w:t xml:space="preserve"> projekt </w:t>
            </w:r>
            <w:r w:rsidRPr="000852FA">
              <w:rPr>
                <w:rFonts w:asciiTheme="minorHAnsi" w:eastAsia="Times New Roman" w:hAnsiTheme="minorHAnsi"/>
              </w:rPr>
              <w:t>WND-RPSL.09.01.03-24-0766/17-004</w:t>
            </w:r>
            <w:r w:rsidR="006F4D57" w:rsidRPr="000852FA">
              <w:rPr>
                <w:rFonts w:asciiTheme="minorHAnsi" w:eastAsia="Times New Roman" w:hAnsiTheme="minorHAnsi"/>
              </w:rPr>
              <w:t xml:space="preserve"> </w:t>
            </w:r>
            <w:r w:rsidRPr="000852FA">
              <w:rPr>
                <w:rFonts w:asciiTheme="minorHAnsi" w:eastAsia="Times New Roman" w:hAnsiTheme="minorHAnsi"/>
              </w:rPr>
              <w:t xml:space="preserve">„Program Aktywności Lokalnej – Śródmieście” </w:t>
            </w:r>
            <w:r w:rsidR="006F4D57" w:rsidRPr="000852FA">
              <w:rPr>
                <w:rFonts w:asciiTheme="minorHAnsi" w:eastAsia="Times New Roman" w:hAnsiTheme="minorHAnsi"/>
              </w:rPr>
              <w:t xml:space="preserve">współfinansowany ze środków Unii Europejskiej w ramach Europejskiego Funduszu Społecznego, Oś Priorytetowa IX </w:t>
            </w:r>
            <w:r w:rsidR="006F4D57" w:rsidRPr="000852FA">
              <w:rPr>
                <w:rFonts w:asciiTheme="minorHAnsi" w:eastAsia="Times New Roman" w:hAnsiTheme="minorHAnsi"/>
                <w:iCs/>
              </w:rPr>
              <w:t>Włączenie społeczne</w:t>
            </w:r>
            <w:r w:rsidR="00D614A1" w:rsidRPr="000852FA">
              <w:rPr>
                <w:rFonts w:asciiTheme="minorHAnsi" w:eastAsia="Times New Roman" w:hAnsiTheme="minorHAnsi"/>
                <w:iCs/>
              </w:rPr>
              <w:t>,</w:t>
            </w:r>
            <w:r w:rsidR="006F4D57" w:rsidRPr="000852FA">
              <w:rPr>
                <w:rFonts w:asciiTheme="minorHAnsi" w:eastAsia="Times New Roman" w:hAnsiTheme="minorHAnsi"/>
              </w:rPr>
              <w:t xml:space="preserve"> Działanie </w:t>
            </w:r>
            <w:r w:rsidRPr="000852FA">
              <w:rPr>
                <w:rFonts w:asciiTheme="minorHAnsi" w:eastAsia="Times New Roman" w:hAnsiTheme="minorHAnsi"/>
              </w:rPr>
              <w:t>9.1</w:t>
            </w:r>
            <w:r w:rsidR="00C6212A" w:rsidRPr="000852FA">
              <w:rPr>
                <w:rFonts w:asciiTheme="minorHAnsi" w:eastAsia="Times New Roman" w:hAnsiTheme="minorHAnsi"/>
              </w:rPr>
              <w:t xml:space="preserve"> </w:t>
            </w:r>
            <w:r w:rsidRPr="000852FA">
              <w:rPr>
                <w:rFonts w:asciiTheme="minorHAnsi" w:eastAsia="Times New Roman" w:hAnsiTheme="minorHAnsi"/>
                <w:iCs/>
              </w:rPr>
              <w:t>Aktywna Integracja</w:t>
            </w:r>
            <w:r w:rsidR="004326C4" w:rsidRPr="000852FA">
              <w:rPr>
                <w:rFonts w:asciiTheme="minorHAnsi" w:eastAsia="Times New Roman" w:hAnsiTheme="minorHAnsi"/>
              </w:rPr>
              <w:t xml:space="preserve"> Poddziałanie</w:t>
            </w:r>
            <w:r w:rsidRPr="000852FA">
              <w:rPr>
                <w:rFonts w:asciiTheme="minorHAnsi" w:eastAsia="Times New Roman" w:hAnsiTheme="minorHAnsi"/>
              </w:rPr>
              <w:t xml:space="preserve"> 9.1.3. Programy aktywnej integracji osób i grup </w:t>
            </w:r>
            <w:r w:rsidR="002703B6" w:rsidRPr="000852FA">
              <w:rPr>
                <w:rFonts w:asciiTheme="minorHAnsi" w:eastAsia="Times New Roman" w:hAnsiTheme="minorHAnsi"/>
              </w:rPr>
              <w:t>zagrożonych</w:t>
            </w:r>
            <w:r w:rsidRPr="000852FA">
              <w:rPr>
                <w:rFonts w:asciiTheme="minorHAnsi" w:eastAsia="Times New Roman" w:hAnsiTheme="minorHAnsi"/>
              </w:rPr>
              <w:t xml:space="preserve"> wykluczeniem społecznym - OSI</w:t>
            </w:r>
            <w:r w:rsidR="00C6212A" w:rsidRPr="000852FA">
              <w:rPr>
                <w:rFonts w:asciiTheme="minorHAnsi" w:eastAsia="Times New Roman" w:hAnsiTheme="minorHAnsi"/>
                <w:iCs/>
              </w:rPr>
              <w:t>,</w:t>
            </w:r>
            <w:r w:rsidR="00C6212A" w:rsidRPr="000852FA">
              <w:rPr>
                <w:rFonts w:asciiTheme="minorHAnsi" w:eastAsia="Times New Roman" w:hAnsiTheme="minorHAnsi"/>
              </w:rPr>
              <w:t xml:space="preserve"> Regionalnego Programu Operacyjnego Województwa Śląskiego na lata 2014-2020, </w:t>
            </w:r>
            <w:r w:rsidR="006F4D57" w:rsidRPr="000852FA">
              <w:rPr>
                <w:rFonts w:asciiTheme="minorHAnsi" w:eastAsia="Times New Roman" w:hAnsiTheme="minorHAnsi"/>
              </w:rPr>
              <w:t>poszukuje wykonawcy usługi polegającej na</w:t>
            </w:r>
            <w:r w:rsidR="00C02066" w:rsidRPr="000852FA">
              <w:rPr>
                <w:rFonts w:asciiTheme="minorHAnsi" w:eastAsia="Times New Roman" w:hAnsiTheme="minorHAnsi"/>
              </w:rPr>
              <w:t xml:space="preserve"> </w:t>
            </w:r>
            <w:r w:rsidR="00C02066" w:rsidRPr="000852FA">
              <w:rPr>
                <w:rFonts w:asciiTheme="minorHAnsi" w:eastAsia="Times New Roman" w:hAnsiTheme="minorHAnsi"/>
                <w:b/>
              </w:rPr>
              <w:t>organizacji</w:t>
            </w:r>
            <w:r w:rsidR="008D61D1" w:rsidRPr="000852FA">
              <w:rPr>
                <w:rFonts w:asciiTheme="minorHAnsi" w:eastAsia="Times New Roman" w:hAnsiTheme="minorHAnsi"/>
                <w:b/>
              </w:rPr>
              <w:t xml:space="preserve"> </w:t>
            </w:r>
            <w:r w:rsidR="00C02066" w:rsidRPr="000852FA">
              <w:rPr>
                <w:rFonts w:asciiTheme="minorHAnsi" w:eastAsia="Times New Roman" w:hAnsiTheme="minorHAnsi"/>
                <w:b/>
              </w:rPr>
              <w:t xml:space="preserve">i przeprowadzeniu </w:t>
            </w:r>
            <w:r w:rsidR="00F32719">
              <w:rPr>
                <w:rFonts w:asciiTheme="minorHAnsi" w:eastAsia="Times New Roman" w:hAnsiTheme="minorHAnsi"/>
                <w:b/>
              </w:rPr>
              <w:t>pikniku (</w:t>
            </w:r>
            <w:r w:rsidRPr="000852FA">
              <w:rPr>
                <w:rFonts w:asciiTheme="minorHAnsi" w:eastAsia="Times New Roman" w:hAnsiTheme="minorHAnsi"/>
                <w:b/>
              </w:rPr>
              <w:t>imprezy plenerowej</w:t>
            </w:r>
            <w:r w:rsidR="00C71844" w:rsidRPr="000852FA">
              <w:rPr>
                <w:rFonts w:asciiTheme="minorHAnsi" w:eastAsia="Times New Roman" w:hAnsiTheme="minorHAnsi"/>
                <w:b/>
              </w:rPr>
              <w:t>)</w:t>
            </w:r>
            <w:r w:rsidR="00F079F2" w:rsidRPr="000852FA">
              <w:rPr>
                <w:rFonts w:asciiTheme="minorHAnsi" w:eastAsia="Times New Roman" w:hAnsiTheme="minorHAnsi"/>
                <w:b/>
              </w:rPr>
              <w:t xml:space="preserve"> </w:t>
            </w:r>
            <w:r w:rsidR="002B127B" w:rsidRPr="000852FA">
              <w:rPr>
                <w:rFonts w:asciiTheme="minorHAnsi" w:eastAsia="Times New Roman" w:hAnsiTheme="minorHAnsi"/>
                <w:b/>
              </w:rPr>
              <w:t xml:space="preserve">dla </w:t>
            </w:r>
            <w:r w:rsidRPr="000852FA">
              <w:rPr>
                <w:rFonts w:asciiTheme="minorHAnsi" w:eastAsia="Times New Roman" w:hAnsiTheme="minorHAnsi"/>
                <w:b/>
              </w:rPr>
              <w:t>min. 50</w:t>
            </w:r>
            <w:r w:rsidR="002B127B" w:rsidRPr="000852FA">
              <w:rPr>
                <w:rFonts w:asciiTheme="minorHAnsi" w:eastAsia="Times New Roman" w:hAnsiTheme="minorHAnsi"/>
                <w:b/>
              </w:rPr>
              <w:t xml:space="preserve"> osób</w:t>
            </w:r>
            <w:r w:rsidR="008D61D1" w:rsidRPr="000852FA">
              <w:rPr>
                <w:rFonts w:asciiTheme="minorHAnsi" w:eastAsia="Times New Roman" w:hAnsiTheme="minorHAnsi"/>
                <w:b/>
              </w:rPr>
              <w:t xml:space="preserve"> – uczestników</w:t>
            </w:r>
            <w:r w:rsidRPr="000852FA">
              <w:rPr>
                <w:rFonts w:asciiTheme="minorHAnsi" w:eastAsia="Times New Roman" w:hAnsiTheme="minorHAnsi"/>
                <w:b/>
              </w:rPr>
              <w:t xml:space="preserve"> projektu oraz ich otoczenia</w:t>
            </w:r>
            <w:r w:rsidR="00474CAD" w:rsidRPr="000852FA">
              <w:rPr>
                <w:rFonts w:asciiTheme="minorHAnsi" w:eastAsia="Times New Roman" w:hAnsiTheme="minorHAnsi"/>
                <w:b/>
              </w:rPr>
              <w:t xml:space="preserve"> w siedzibie </w:t>
            </w:r>
            <w:r w:rsidRPr="000852FA">
              <w:rPr>
                <w:rFonts w:asciiTheme="minorHAnsi" w:eastAsia="Times New Roman" w:hAnsiTheme="minorHAnsi"/>
                <w:b/>
              </w:rPr>
              <w:t>Fundacji Inicjatywa</w:t>
            </w:r>
            <w:r w:rsidR="00474CAD" w:rsidRPr="000852FA">
              <w:rPr>
                <w:rFonts w:asciiTheme="minorHAnsi" w:eastAsia="Times New Roman" w:hAnsiTheme="minorHAnsi"/>
                <w:b/>
              </w:rPr>
              <w:t xml:space="preserve"> na ulicy </w:t>
            </w:r>
            <w:r w:rsidRPr="000852FA">
              <w:rPr>
                <w:rFonts w:asciiTheme="minorHAnsi" w:eastAsia="Times New Roman" w:hAnsiTheme="minorHAnsi"/>
                <w:b/>
              </w:rPr>
              <w:t>Powstańców Warszawskich 38/1</w:t>
            </w:r>
            <w:r w:rsidR="00474CAD" w:rsidRPr="000852FA">
              <w:rPr>
                <w:rFonts w:asciiTheme="minorHAnsi" w:eastAsia="Times New Roman" w:hAnsiTheme="minorHAnsi"/>
                <w:b/>
              </w:rPr>
              <w:t xml:space="preserve"> w </w:t>
            </w:r>
            <w:r w:rsidRPr="000852FA">
              <w:rPr>
                <w:rFonts w:asciiTheme="minorHAnsi" w:eastAsia="Times New Roman" w:hAnsiTheme="minorHAnsi"/>
                <w:b/>
              </w:rPr>
              <w:t>Bytomiu</w:t>
            </w:r>
            <w:r w:rsidR="00474CAD" w:rsidRPr="000852FA">
              <w:rPr>
                <w:rFonts w:asciiTheme="minorHAnsi" w:eastAsia="Times New Roman" w:hAnsiTheme="minorHAnsi"/>
                <w:b/>
              </w:rPr>
              <w:t xml:space="preserve"> lub innym miejscu wskazanym przez Zamawiającego.</w:t>
            </w:r>
          </w:p>
          <w:p w:rsidR="00EA7148" w:rsidRPr="000852FA" w:rsidRDefault="00EA7148" w:rsidP="000852FA">
            <w:pPr>
              <w:spacing w:after="0" w:line="240" w:lineRule="auto"/>
              <w:jc w:val="both"/>
              <w:rPr>
                <w:rFonts w:asciiTheme="minorHAnsi" w:eastAsia="Times New Roman" w:hAnsiTheme="minorHAnsi"/>
                <w:color w:val="FF0000"/>
              </w:rPr>
            </w:pPr>
            <w:r w:rsidRPr="000852FA">
              <w:rPr>
                <w:rFonts w:asciiTheme="minorHAnsi" w:eastAsia="Times New Roman" w:hAnsiTheme="minorHAnsi"/>
              </w:rPr>
              <w:t xml:space="preserve">Celem głównym </w:t>
            </w:r>
            <w:r w:rsidR="0036080F" w:rsidRPr="000852FA">
              <w:rPr>
                <w:rFonts w:asciiTheme="minorHAnsi" w:eastAsia="Times New Roman" w:hAnsiTheme="minorHAnsi"/>
              </w:rPr>
              <w:t>imprezy plenerowej</w:t>
            </w:r>
            <w:r w:rsidRPr="000852FA">
              <w:rPr>
                <w:rFonts w:asciiTheme="minorHAnsi" w:eastAsia="Times New Roman" w:hAnsiTheme="minorHAnsi"/>
              </w:rPr>
              <w:t xml:space="preserve"> jest</w:t>
            </w:r>
            <w:r w:rsidR="00B64D11" w:rsidRPr="000852FA">
              <w:rPr>
                <w:rFonts w:asciiTheme="minorHAnsi" w:eastAsia="Times New Roman" w:hAnsiTheme="minorHAnsi"/>
              </w:rPr>
              <w:t xml:space="preserve"> przede wszystkim</w:t>
            </w:r>
            <w:r w:rsidRPr="000852FA">
              <w:rPr>
                <w:rFonts w:asciiTheme="minorHAnsi" w:eastAsia="Times New Roman" w:hAnsiTheme="minorHAnsi"/>
              </w:rPr>
              <w:t xml:space="preserve"> integracja</w:t>
            </w:r>
            <w:r w:rsidR="008D61D1" w:rsidRPr="000852FA">
              <w:rPr>
                <w:rFonts w:asciiTheme="minorHAnsi" w:eastAsia="Times New Roman" w:hAnsiTheme="minorHAnsi"/>
              </w:rPr>
              <w:t xml:space="preserve"> i aktywizacja</w:t>
            </w:r>
            <w:r w:rsidRPr="000852FA">
              <w:rPr>
                <w:rFonts w:asciiTheme="minorHAnsi" w:eastAsia="Times New Roman" w:hAnsiTheme="minorHAnsi"/>
              </w:rPr>
              <w:t xml:space="preserve"> </w:t>
            </w:r>
            <w:r w:rsidR="0036080F" w:rsidRPr="000852FA">
              <w:rPr>
                <w:rFonts w:asciiTheme="minorHAnsi" w:eastAsia="Times New Roman" w:hAnsiTheme="minorHAnsi"/>
              </w:rPr>
              <w:t>uczestników</w:t>
            </w:r>
            <w:r w:rsidR="00100548" w:rsidRPr="000852FA">
              <w:rPr>
                <w:rFonts w:asciiTheme="minorHAnsi" w:eastAsia="Times New Roman" w:hAnsiTheme="minorHAnsi"/>
              </w:rPr>
              <w:t xml:space="preserve"> do podejmowan</w:t>
            </w:r>
            <w:r w:rsidR="00CE3FA2" w:rsidRPr="000852FA">
              <w:rPr>
                <w:rFonts w:asciiTheme="minorHAnsi" w:eastAsia="Times New Roman" w:hAnsiTheme="minorHAnsi"/>
              </w:rPr>
              <w:t>ia wspólnych działań i inicjatyw p</w:t>
            </w:r>
            <w:r w:rsidR="00226A90" w:rsidRPr="000852FA">
              <w:rPr>
                <w:rFonts w:asciiTheme="minorHAnsi" w:eastAsia="Times New Roman" w:hAnsiTheme="minorHAnsi"/>
              </w:rPr>
              <w:t xml:space="preserve">oprzez bezpośrednie </w:t>
            </w:r>
            <w:r w:rsidR="0036080F" w:rsidRPr="000852FA">
              <w:rPr>
                <w:rFonts w:asciiTheme="minorHAnsi" w:eastAsia="Times New Roman" w:hAnsiTheme="minorHAnsi"/>
              </w:rPr>
              <w:t xml:space="preserve">ich </w:t>
            </w:r>
            <w:r w:rsidR="00226A90" w:rsidRPr="000852FA">
              <w:rPr>
                <w:rFonts w:asciiTheme="minorHAnsi" w:eastAsia="Times New Roman" w:hAnsiTheme="minorHAnsi"/>
              </w:rPr>
              <w:t>zaangażowanie w przygotowanie i czynny udział</w:t>
            </w:r>
            <w:r w:rsidR="00CE3FA2" w:rsidRPr="000852FA">
              <w:rPr>
                <w:rFonts w:asciiTheme="minorHAnsi" w:eastAsia="Times New Roman" w:hAnsiTheme="minorHAnsi"/>
              </w:rPr>
              <w:t xml:space="preserve"> w w/w</w:t>
            </w:r>
            <w:r w:rsidR="00226A90" w:rsidRPr="000852FA">
              <w:rPr>
                <w:rFonts w:asciiTheme="minorHAnsi" w:eastAsia="Times New Roman" w:hAnsiTheme="minorHAnsi"/>
              </w:rPr>
              <w:t xml:space="preserve"> wydarzeniu</w:t>
            </w:r>
            <w:r w:rsidR="00CE3FA2" w:rsidRPr="000852FA">
              <w:rPr>
                <w:rFonts w:asciiTheme="minorHAnsi" w:eastAsia="Times New Roman" w:hAnsiTheme="minorHAnsi"/>
              </w:rPr>
              <w:t xml:space="preserve">. </w:t>
            </w:r>
            <w:r w:rsidR="008543C1" w:rsidRPr="008543C1">
              <w:rPr>
                <w:rFonts w:asciiTheme="minorHAnsi" w:eastAsia="Times New Roman" w:hAnsiTheme="minorHAnsi"/>
                <w:color w:val="000000" w:themeColor="text1"/>
              </w:rPr>
              <w:t xml:space="preserve">Wydarzenie </w:t>
            </w:r>
            <w:r w:rsidR="00CE3FA2" w:rsidRPr="000852FA">
              <w:rPr>
                <w:rFonts w:asciiTheme="minorHAnsi" w:eastAsia="Times New Roman" w:hAnsiTheme="minorHAnsi"/>
              </w:rPr>
              <w:t xml:space="preserve"> odpowiada na problemy i potrzeby </w:t>
            </w:r>
            <w:r w:rsidR="0036080F" w:rsidRPr="000852FA">
              <w:rPr>
                <w:rFonts w:asciiTheme="minorHAnsi" w:eastAsia="Times New Roman" w:hAnsiTheme="minorHAnsi"/>
              </w:rPr>
              <w:t>uczestników i ich otoczenia</w:t>
            </w:r>
            <w:r w:rsidR="00CE3FA2" w:rsidRPr="000852FA">
              <w:rPr>
                <w:rFonts w:asciiTheme="minorHAnsi" w:eastAsia="Times New Roman" w:hAnsiTheme="minorHAnsi"/>
              </w:rPr>
              <w:t xml:space="preserve"> </w:t>
            </w:r>
            <w:r w:rsidR="00CE3FA2" w:rsidRPr="000852FA">
              <w:rPr>
                <w:rFonts w:asciiTheme="minorHAnsi" w:eastAsia="Times New Roman" w:hAnsiTheme="minorHAnsi"/>
              </w:rPr>
              <w:lastRenderedPageBreak/>
              <w:t xml:space="preserve">m.in. poczucie izolacji, niewystarczający poziom integracji czy potrzebę wsparcia ze strony specjalistów. Planowana impreza wpisuje się w główny cel projektu,  którym jest </w:t>
            </w:r>
            <w:r w:rsidR="00C71844" w:rsidRPr="000852FA">
              <w:rPr>
                <w:rFonts w:asciiTheme="minorHAnsi" w:eastAsia="Times New Roman" w:hAnsiTheme="minorHAnsi"/>
              </w:rPr>
              <w:t>zwiększenie poziomu integracji społecznej, aktywności lokalnej i zdolności zatrudniania mieszkańców Bytomia zagrożonych wykluczeniem społecznym</w:t>
            </w:r>
            <w:r w:rsidR="00CE3FA2" w:rsidRPr="000852FA">
              <w:rPr>
                <w:rFonts w:asciiTheme="minorHAnsi" w:eastAsia="Times New Roman" w:hAnsiTheme="minorHAnsi"/>
              </w:rPr>
              <w:t>.</w:t>
            </w:r>
          </w:p>
        </w:tc>
      </w:tr>
      <w:tr w:rsidR="006F4D57" w:rsidRPr="000852FA" w:rsidTr="002703B6">
        <w:trPr>
          <w:trHeight w:val="525"/>
        </w:trPr>
        <w:tc>
          <w:tcPr>
            <w:tcW w:w="9889" w:type="dxa"/>
            <w:gridSpan w:val="9"/>
            <w:shd w:val="clear" w:color="auto" w:fill="D9D9D9"/>
            <w:vAlign w:val="center"/>
          </w:tcPr>
          <w:p w:rsidR="006F4D57" w:rsidRPr="000852FA" w:rsidRDefault="006F4D57" w:rsidP="000852FA">
            <w:pPr>
              <w:spacing w:after="0" w:line="240" w:lineRule="auto"/>
              <w:rPr>
                <w:rFonts w:asciiTheme="minorHAnsi" w:eastAsia="Times New Roman" w:hAnsiTheme="minorHAnsi"/>
                <w:b/>
              </w:rPr>
            </w:pPr>
            <w:r w:rsidRPr="000852FA">
              <w:rPr>
                <w:rFonts w:asciiTheme="minorHAnsi" w:eastAsia="Times New Roman" w:hAnsiTheme="minorHAnsi"/>
                <w:b/>
              </w:rPr>
              <w:lastRenderedPageBreak/>
              <w:t>Szczegółowy opis przedmiotu zamówienia:</w:t>
            </w:r>
          </w:p>
        </w:tc>
      </w:tr>
      <w:tr w:rsidR="001551B6" w:rsidRPr="000852FA" w:rsidTr="008D61D1">
        <w:trPr>
          <w:trHeight w:val="411"/>
        </w:trPr>
        <w:tc>
          <w:tcPr>
            <w:tcW w:w="9889" w:type="dxa"/>
            <w:gridSpan w:val="9"/>
          </w:tcPr>
          <w:p w:rsidR="0083689E" w:rsidRPr="000852FA" w:rsidRDefault="0083689E" w:rsidP="001565C1">
            <w:pPr>
              <w:numPr>
                <w:ilvl w:val="0"/>
                <w:numId w:val="7"/>
              </w:numPr>
              <w:suppressAutoHyphens/>
              <w:spacing w:after="0" w:line="240" w:lineRule="auto"/>
              <w:ind w:left="426"/>
              <w:rPr>
                <w:rFonts w:asciiTheme="minorHAnsi" w:hAnsiTheme="minorHAnsi"/>
              </w:rPr>
            </w:pPr>
            <w:r w:rsidRPr="000852FA">
              <w:rPr>
                <w:rFonts w:asciiTheme="minorHAnsi" w:eastAsia="Times New Roman" w:hAnsiTheme="minorHAnsi"/>
              </w:rPr>
              <w:t xml:space="preserve">Wykonawca podejmie działania związane z organizacją </w:t>
            </w:r>
            <w:r w:rsidR="00F32719">
              <w:rPr>
                <w:rFonts w:asciiTheme="minorHAnsi" w:eastAsia="Times New Roman" w:hAnsiTheme="minorHAnsi"/>
              </w:rPr>
              <w:t>pikniku</w:t>
            </w:r>
            <w:r w:rsidRPr="000852FA">
              <w:rPr>
                <w:rFonts w:asciiTheme="minorHAnsi" w:eastAsia="Times New Roman" w:hAnsiTheme="minorHAnsi"/>
              </w:rPr>
              <w:t>:</w:t>
            </w:r>
          </w:p>
          <w:p w:rsidR="0083689E" w:rsidRPr="000852FA" w:rsidRDefault="0083689E" w:rsidP="001565C1">
            <w:pPr>
              <w:pStyle w:val="Akapitzlist"/>
              <w:numPr>
                <w:ilvl w:val="0"/>
                <w:numId w:val="8"/>
              </w:numPr>
              <w:suppressAutoHyphens/>
              <w:spacing w:after="0" w:line="240" w:lineRule="auto"/>
              <w:ind w:left="709"/>
              <w:jc w:val="both"/>
              <w:rPr>
                <w:rFonts w:asciiTheme="minorHAnsi" w:hAnsiTheme="minorHAnsi"/>
              </w:rPr>
            </w:pPr>
            <w:r w:rsidRPr="000852FA">
              <w:rPr>
                <w:rFonts w:asciiTheme="minorHAnsi" w:eastAsia="Times New Roman" w:hAnsiTheme="minorHAnsi"/>
              </w:rPr>
              <w:t>przedstawi szczegółowy plan imprezy zawierający wszystkie wymagania zawarte w niniejszej specyfikacji,</w:t>
            </w:r>
          </w:p>
          <w:p w:rsidR="009A2935" w:rsidRPr="000852FA" w:rsidRDefault="009A2935" w:rsidP="001565C1">
            <w:pPr>
              <w:pStyle w:val="Akapitzlist"/>
              <w:numPr>
                <w:ilvl w:val="0"/>
                <w:numId w:val="8"/>
              </w:numPr>
              <w:suppressAutoHyphens/>
              <w:spacing w:after="0" w:line="240" w:lineRule="auto"/>
              <w:ind w:left="709"/>
              <w:jc w:val="both"/>
              <w:rPr>
                <w:rFonts w:asciiTheme="minorHAnsi" w:hAnsiTheme="minorHAnsi"/>
              </w:rPr>
            </w:pPr>
            <w:r w:rsidRPr="000852FA">
              <w:rPr>
                <w:rFonts w:asciiTheme="minorHAnsi" w:eastAsia="Times New Roman" w:hAnsiTheme="minorHAnsi"/>
              </w:rPr>
              <w:t xml:space="preserve">zapewni obsługę muzyczną w postaci </w:t>
            </w:r>
            <w:proofErr w:type="spellStart"/>
            <w:r w:rsidRPr="000852FA">
              <w:rPr>
                <w:rFonts w:asciiTheme="minorHAnsi" w:eastAsia="Times New Roman" w:hAnsiTheme="minorHAnsi"/>
              </w:rPr>
              <w:t>DJa</w:t>
            </w:r>
            <w:proofErr w:type="spellEnd"/>
            <w:r w:rsidRPr="000852FA">
              <w:rPr>
                <w:rFonts w:asciiTheme="minorHAnsi" w:eastAsia="Times New Roman" w:hAnsiTheme="minorHAnsi"/>
              </w:rPr>
              <w:t>;</w:t>
            </w:r>
          </w:p>
          <w:p w:rsidR="0083689E" w:rsidRPr="000852FA" w:rsidRDefault="0083689E" w:rsidP="001565C1">
            <w:pPr>
              <w:pStyle w:val="Akapitzlist"/>
              <w:numPr>
                <w:ilvl w:val="0"/>
                <w:numId w:val="8"/>
              </w:numPr>
              <w:suppressAutoHyphens/>
              <w:spacing w:after="0" w:line="240" w:lineRule="auto"/>
              <w:ind w:left="709"/>
              <w:jc w:val="both"/>
              <w:rPr>
                <w:rFonts w:asciiTheme="minorHAnsi" w:hAnsiTheme="minorHAnsi"/>
              </w:rPr>
            </w:pPr>
            <w:r w:rsidRPr="000852FA">
              <w:rPr>
                <w:rFonts w:asciiTheme="minorHAnsi" w:eastAsia="Times New Roman" w:hAnsiTheme="minorHAnsi"/>
              </w:rPr>
              <w:t xml:space="preserve">zapewni obsługę imprezy w postaci animatorów organizujących konkursy i zabawy ruchowe dla uczestników </w:t>
            </w:r>
            <w:r w:rsidR="00C31247">
              <w:rPr>
                <w:rFonts w:asciiTheme="minorHAnsi" w:eastAsia="Times New Roman" w:hAnsiTheme="minorHAnsi"/>
              </w:rPr>
              <w:t>pikniku</w:t>
            </w:r>
            <w:r w:rsidRPr="000852FA">
              <w:rPr>
                <w:rFonts w:asciiTheme="minorHAnsi" w:eastAsia="Times New Roman" w:hAnsiTheme="minorHAnsi"/>
              </w:rPr>
              <w:t>, w tym dla dzieci i młodzieży,</w:t>
            </w:r>
          </w:p>
          <w:p w:rsidR="0083689E" w:rsidRPr="000852FA" w:rsidRDefault="0083689E" w:rsidP="001565C1">
            <w:pPr>
              <w:pStyle w:val="Akapitzlist"/>
              <w:numPr>
                <w:ilvl w:val="0"/>
                <w:numId w:val="8"/>
              </w:numPr>
              <w:suppressAutoHyphens/>
              <w:spacing w:after="0" w:line="240" w:lineRule="auto"/>
              <w:ind w:left="709"/>
              <w:jc w:val="both"/>
              <w:rPr>
                <w:rFonts w:asciiTheme="minorHAnsi" w:hAnsiTheme="minorHAnsi"/>
              </w:rPr>
            </w:pPr>
            <w:r w:rsidRPr="000852FA">
              <w:rPr>
                <w:rFonts w:asciiTheme="minorHAnsi" w:eastAsia="Times New Roman" w:hAnsiTheme="minorHAnsi"/>
              </w:rPr>
              <w:t xml:space="preserve">zapewni atrakcje wraz z niezbędnymi materiałami i obsługą dla uczestników </w:t>
            </w:r>
            <w:r w:rsidR="00C31247">
              <w:rPr>
                <w:rFonts w:asciiTheme="minorHAnsi" w:eastAsia="Times New Roman" w:hAnsiTheme="minorHAnsi"/>
              </w:rPr>
              <w:t>pikniku,</w:t>
            </w:r>
            <w:r w:rsidRPr="000852FA">
              <w:rPr>
                <w:rFonts w:asciiTheme="minorHAnsi" w:eastAsia="Times New Roman" w:hAnsiTheme="minorHAnsi"/>
              </w:rPr>
              <w:t xml:space="preserve"> w tym dla dzieci i młodzieży, w postaci: </w:t>
            </w:r>
          </w:p>
          <w:p w:rsidR="0083689E" w:rsidRDefault="0083689E" w:rsidP="000852FA">
            <w:pPr>
              <w:spacing w:after="0" w:line="240" w:lineRule="auto"/>
              <w:ind w:left="720"/>
              <w:jc w:val="both"/>
              <w:rPr>
                <w:rFonts w:asciiTheme="minorHAnsi" w:eastAsia="Times New Roman" w:hAnsiTheme="minorHAnsi"/>
              </w:rPr>
            </w:pPr>
            <w:r w:rsidRPr="000852FA">
              <w:rPr>
                <w:rFonts w:asciiTheme="minorHAnsi" w:eastAsia="Times New Roman" w:hAnsiTheme="minorHAnsi"/>
              </w:rPr>
              <w:t>- malowania twarzy lub/i tatuaży,</w:t>
            </w:r>
          </w:p>
          <w:p w:rsidR="00C31247" w:rsidRPr="000852FA" w:rsidRDefault="00C31247" w:rsidP="000852FA">
            <w:pPr>
              <w:spacing w:after="0" w:line="240" w:lineRule="auto"/>
              <w:ind w:left="720"/>
              <w:jc w:val="both"/>
              <w:rPr>
                <w:rFonts w:asciiTheme="minorHAnsi" w:hAnsiTheme="minorHAnsi"/>
              </w:rPr>
            </w:pPr>
            <w:r>
              <w:rPr>
                <w:rFonts w:asciiTheme="minorHAnsi" w:hAnsiTheme="minorHAnsi"/>
              </w:rPr>
              <w:t>- kolorowych warkoczyków,</w:t>
            </w:r>
          </w:p>
          <w:p w:rsidR="0083689E" w:rsidRPr="000852FA" w:rsidRDefault="0083689E" w:rsidP="000852FA">
            <w:pPr>
              <w:spacing w:after="0" w:line="240" w:lineRule="auto"/>
              <w:ind w:left="720"/>
              <w:jc w:val="both"/>
              <w:rPr>
                <w:rFonts w:asciiTheme="minorHAnsi" w:hAnsiTheme="minorHAnsi"/>
              </w:rPr>
            </w:pPr>
            <w:r w:rsidRPr="000852FA">
              <w:rPr>
                <w:rFonts w:asciiTheme="minorHAnsi" w:eastAsia="Times New Roman" w:hAnsiTheme="minorHAnsi"/>
              </w:rPr>
              <w:t>- pokazu baniek mydlanych lub/i modelowania balonów (co najmniej 100 balonów)</w:t>
            </w:r>
          </w:p>
          <w:p w:rsidR="0083689E" w:rsidRPr="000852FA" w:rsidRDefault="0083689E" w:rsidP="001565C1">
            <w:pPr>
              <w:pStyle w:val="Akapitzlist"/>
              <w:numPr>
                <w:ilvl w:val="0"/>
                <w:numId w:val="8"/>
              </w:numPr>
              <w:spacing w:after="0" w:line="240" w:lineRule="auto"/>
              <w:ind w:left="709"/>
              <w:jc w:val="both"/>
              <w:rPr>
                <w:rFonts w:asciiTheme="minorHAnsi" w:hAnsiTheme="minorHAnsi"/>
              </w:rPr>
            </w:pPr>
            <w:r w:rsidRPr="000852FA">
              <w:rPr>
                <w:rFonts w:asciiTheme="minorHAnsi" w:eastAsia="Times New Roman" w:hAnsiTheme="minorHAnsi"/>
              </w:rPr>
              <w:t xml:space="preserve">przygotuje i przeprowadzi zajęcia dla uczestników </w:t>
            </w:r>
            <w:r w:rsidR="00F32719">
              <w:rPr>
                <w:rFonts w:asciiTheme="minorHAnsi" w:eastAsia="Times New Roman" w:hAnsiTheme="minorHAnsi"/>
              </w:rPr>
              <w:t>pikniku,</w:t>
            </w:r>
            <w:r w:rsidRPr="000852FA">
              <w:rPr>
                <w:rFonts w:asciiTheme="minorHAnsi" w:eastAsia="Times New Roman" w:hAnsiTheme="minorHAnsi"/>
              </w:rPr>
              <w:t xml:space="preserve"> w tym dla dzieci i młodzieży, wraz z obsługą oraz materiałami:</w:t>
            </w:r>
          </w:p>
          <w:p w:rsidR="0083689E" w:rsidRPr="000852FA" w:rsidRDefault="0083689E" w:rsidP="000852FA">
            <w:pPr>
              <w:spacing w:after="0" w:line="240" w:lineRule="auto"/>
              <w:ind w:left="720"/>
              <w:jc w:val="both"/>
              <w:rPr>
                <w:rFonts w:asciiTheme="minorHAnsi" w:hAnsiTheme="minorHAnsi"/>
              </w:rPr>
            </w:pPr>
            <w:r w:rsidRPr="000852FA">
              <w:rPr>
                <w:rFonts w:asciiTheme="minorHAnsi" w:eastAsia="Times New Roman" w:hAnsiTheme="minorHAnsi"/>
              </w:rPr>
              <w:t>- zajęcia z wykorzystaniem METODY KLANZA (zabawy z chustą),</w:t>
            </w:r>
          </w:p>
          <w:p w:rsidR="0083689E" w:rsidRPr="000852FA" w:rsidRDefault="0083689E" w:rsidP="000852FA">
            <w:pPr>
              <w:spacing w:after="0" w:line="240" w:lineRule="auto"/>
              <w:ind w:left="720"/>
              <w:jc w:val="both"/>
              <w:rPr>
                <w:rFonts w:asciiTheme="minorHAnsi" w:hAnsiTheme="minorHAnsi"/>
              </w:rPr>
            </w:pPr>
            <w:r w:rsidRPr="000852FA">
              <w:rPr>
                <w:rFonts w:asciiTheme="minorHAnsi" w:eastAsia="Times New Roman" w:hAnsiTheme="minorHAnsi"/>
              </w:rPr>
              <w:t xml:space="preserve">- zajęcia taneczne lub /i muzyczne na scenie lub innym wskazanym miejscu, co najmniej 4 x 15min podczas trwania </w:t>
            </w:r>
            <w:r w:rsidR="00F32719">
              <w:rPr>
                <w:rFonts w:asciiTheme="minorHAnsi" w:eastAsia="Times New Roman" w:hAnsiTheme="minorHAnsi"/>
              </w:rPr>
              <w:t>pikniku</w:t>
            </w:r>
            <w:r w:rsidRPr="000852FA">
              <w:rPr>
                <w:rFonts w:asciiTheme="minorHAnsi" w:eastAsia="Times New Roman" w:hAnsiTheme="minorHAnsi"/>
              </w:rPr>
              <w:t xml:space="preserve"> (np. zumba, salsa, karaoke),</w:t>
            </w:r>
          </w:p>
          <w:p w:rsidR="0083689E" w:rsidRDefault="0083689E" w:rsidP="000852FA">
            <w:pPr>
              <w:spacing w:after="0" w:line="240" w:lineRule="auto"/>
              <w:ind w:left="720"/>
              <w:jc w:val="both"/>
              <w:rPr>
                <w:rFonts w:asciiTheme="minorHAnsi" w:eastAsia="Times New Roman" w:hAnsiTheme="minorHAnsi"/>
              </w:rPr>
            </w:pPr>
            <w:r w:rsidRPr="000852FA">
              <w:rPr>
                <w:rFonts w:asciiTheme="minorHAnsi" w:eastAsia="Times New Roman" w:hAnsiTheme="minorHAnsi"/>
              </w:rPr>
              <w:t>- zabawy ruchowe i konkurencje sportowe, quizy  – np. przeciąganie liny, rzucanie do celu, skakanie na skakance, skoki w workach itp. (3 konkursy) oraz wyłoni zwycięzców poszczególnych dyscyplin z uwzględnieniem kategorii wiekowych,</w:t>
            </w:r>
          </w:p>
          <w:p w:rsidR="00C31247" w:rsidRDefault="00C31247" w:rsidP="000852FA">
            <w:pPr>
              <w:spacing w:after="0" w:line="240" w:lineRule="auto"/>
              <w:ind w:left="720"/>
              <w:jc w:val="both"/>
              <w:rPr>
                <w:rFonts w:asciiTheme="minorHAnsi" w:hAnsiTheme="minorHAnsi"/>
              </w:rPr>
            </w:pPr>
            <w:r>
              <w:rPr>
                <w:rFonts w:asciiTheme="minorHAnsi" w:hAnsiTheme="minorHAnsi"/>
              </w:rPr>
              <w:t>-zorganizuje kącik małego naukowca</w:t>
            </w:r>
          </w:p>
          <w:p w:rsidR="00C31247" w:rsidRPr="000852FA" w:rsidRDefault="00C31247" w:rsidP="000852FA">
            <w:pPr>
              <w:spacing w:after="0" w:line="240" w:lineRule="auto"/>
              <w:ind w:left="720"/>
              <w:jc w:val="both"/>
              <w:rPr>
                <w:rFonts w:asciiTheme="minorHAnsi" w:hAnsiTheme="minorHAnsi"/>
              </w:rPr>
            </w:pPr>
            <w:r>
              <w:rPr>
                <w:rFonts w:asciiTheme="minorHAnsi" w:hAnsiTheme="minorHAnsi"/>
              </w:rPr>
              <w:t xml:space="preserve">-zorganizuje warsztaty z zakresu rękodzieła np. filcowanie </w:t>
            </w:r>
          </w:p>
          <w:p w:rsidR="0083689E" w:rsidRPr="000852FA" w:rsidRDefault="0083689E" w:rsidP="001565C1">
            <w:pPr>
              <w:pStyle w:val="Akapitzlist"/>
              <w:numPr>
                <w:ilvl w:val="0"/>
                <w:numId w:val="8"/>
              </w:numPr>
              <w:suppressAutoHyphens/>
              <w:spacing w:after="0" w:line="240" w:lineRule="auto"/>
              <w:ind w:left="709"/>
              <w:jc w:val="both"/>
              <w:rPr>
                <w:rFonts w:asciiTheme="minorHAnsi" w:hAnsiTheme="minorHAnsi"/>
              </w:rPr>
            </w:pPr>
            <w:r w:rsidRPr="000852FA">
              <w:rPr>
                <w:rFonts w:asciiTheme="minorHAnsi" w:eastAsia="Times New Roman" w:hAnsiTheme="minorHAnsi"/>
              </w:rPr>
              <w:t xml:space="preserve">zapewni dostęp do bezpłatnej waty cukrowej dla co najmniej 50 uczestników </w:t>
            </w:r>
            <w:r w:rsidR="00F32719">
              <w:rPr>
                <w:rFonts w:asciiTheme="minorHAnsi" w:eastAsia="Times New Roman" w:hAnsiTheme="minorHAnsi"/>
              </w:rPr>
              <w:t>pikniku</w:t>
            </w:r>
            <w:r w:rsidRPr="000852FA">
              <w:rPr>
                <w:rFonts w:asciiTheme="minorHAnsi" w:eastAsia="Times New Roman" w:hAnsiTheme="minorHAnsi"/>
              </w:rPr>
              <w:t xml:space="preserve">  – we własnym zakresie zapewni cukier, patyczki, maszynę i obsługę,</w:t>
            </w:r>
          </w:p>
          <w:p w:rsidR="0083689E" w:rsidRPr="00C31247" w:rsidRDefault="0083689E" w:rsidP="001565C1">
            <w:pPr>
              <w:pStyle w:val="Akapitzlist"/>
              <w:numPr>
                <w:ilvl w:val="0"/>
                <w:numId w:val="8"/>
              </w:numPr>
              <w:suppressAutoHyphens/>
              <w:spacing w:after="0" w:line="240" w:lineRule="auto"/>
              <w:ind w:left="709"/>
              <w:jc w:val="both"/>
              <w:rPr>
                <w:rFonts w:asciiTheme="minorHAnsi" w:hAnsiTheme="minorHAnsi"/>
              </w:rPr>
            </w:pPr>
            <w:r w:rsidRPr="000852FA">
              <w:rPr>
                <w:rFonts w:asciiTheme="minorHAnsi" w:eastAsia="Times New Roman" w:hAnsiTheme="minorHAnsi"/>
              </w:rPr>
              <w:t xml:space="preserve">zapewni catering podczas </w:t>
            </w:r>
            <w:r w:rsidR="00F32719">
              <w:rPr>
                <w:rFonts w:asciiTheme="minorHAnsi" w:eastAsia="Times New Roman" w:hAnsiTheme="minorHAnsi"/>
              </w:rPr>
              <w:t>pikniku</w:t>
            </w:r>
            <w:r w:rsidRPr="000852FA">
              <w:rPr>
                <w:rFonts w:asciiTheme="minorHAnsi" w:eastAsia="Times New Roman" w:hAnsiTheme="minorHAnsi"/>
              </w:rPr>
              <w:t>, dla co najmniej 50 osób w postaci grilla (kiełbasa, krupniok, chleb, musztarda, ketchup, serwetki, naczynia i sztućce jednorazowe) oraz  ciastek, wody mineralnej, soków (o pojemności max 0,5 l.), kawy i herbaty w termosach, cukier, cytryna, kubki do gorących napojów, mieszadełka,</w:t>
            </w:r>
          </w:p>
          <w:p w:rsidR="00C31247" w:rsidRDefault="00C31247" w:rsidP="001565C1">
            <w:pPr>
              <w:pStyle w:val="Akapitzlist"/>
              <w:numPr>
                <w:ilvl w:val="0"/>
                <w:numId w:val="8"/>
              </w:numPr>
              <w:suppressAutoHyphens/>
              <w:spacing w:after="0" w:line="240" w:lineRule="auto"/>
              <w:ind w:left="709"/>
              <w:jc w:val="both"/>
              <w:rPr>
                <w:rFonts w:asciiTheme="minorHAnsi" w:hAnsiTheme="minorHAnsi"/>
              </w:rPr>
            </w:pPr>
            <w:r>
              <w:rPr>
                <w:rFonts w:asciiTheme="minorHAnsi" w:hAnsiTheme="minorHAnsi"/>
              </w:rPr>
              <w:t>zapewni krzesła oraz stoliki dla co najmniej 50 uczestników pikniku w celu spożycia w/w cateringu</w:t>
            </w:r>
          </w:p>
          <w:p w:rsidR="00C31247" w:rsidRPr="000852FA" w:rsidRDefault="00C31247" w:rsidP="001565C1">
            <w:pPr>
              <w:pStyle w:val="Akapitzlist"/>
              <w:numPr>
                <w:ilvl w:val="0"/>
                <w:numId w:val="8"/>
              </w:numPr>
              <w:suppressAutoHyphens/>
              <w:spacing w:after="0" w:line="240" w:lineRule="auto"/>
              <w:ind w:left="709"/>
              <w:jc w:val="both"/>
              <w:rPr>
                <w:rFonts w:asciiTheme="minorHAnsi" w:hAnsiTheme="minorHAnsi"/>
              </w:rPr>
            </w:pPr>
            <w:r>
              <w:rPr>
                <w:rFonts w:asciiTheme="minorHAnsi" w:hAnsiTheme="minorHAnsi"/>
              </w:rPr>
              <w:t xml:space="preserve">zapewni minimum 20 leżaków, </w:t>
            </w:r>
          </w:p>
          <w:p w:rsidR="0083689E" w:rsidRPr="000852FA" w:rsidRDefault="0083689E" w:rsidP="001565C1">
            <w:pPr>
              <w:pStyle w:val="Akapitzlist"/>
              <w:numPr>
                <w:ilvl w:val="0"/>
                <w:numId w:val="8"/>
              </w:numPr>
              <w:suppressAutoHyphens/>
              <w:spacing w:after="0" w:line="240" w:lineRule="auto"/>
              <w:ind w:left="709"/>
              <w:jc w:val="both"/>
              <w:rPr>
                <w:rFonts w:asciiTheme="minorHAnsi" w:hAnsiTheme="minorHAnsi"/>
              </w:rPr>
            </w:pPr>
            <w:r w:rsidRPr="000852FA">
              <w:rPr>
                <w:rFonts w:asciiTheme="minorHAnsi" w:eastAsia="Times New Roman" w:hAnsiTheme="minorHAnsi"/>
              </w:rPr>
              <w:t>zakupi i wręczy drobne nagrody dla uczestników konkursów sportowych i ruchowych - 30 nagród (książki, zabawki, gry, przybory szkolne i sportowe) – listę nagród, które Wykonawca planuje zakupić dołączy do oferty,</w:t>
            </w:r>
          </w:p>
          <w:p w:rsidR="0083689E" w:rsidRPr="000852FA" w:rsidRDefault="0083689E" w:rsidP="001565C1">
            <w:pPr>
              <w:pStyle w:val="Akapitzlist"/>
              <w:numPr>
                <w:ilvl w:val="0"/>
                <w:numId w:val="8"/>
              </w:numPr>
              <w:suppressAutoHyphens/>
              <w:spacing w:after="0" w:line="240" w:lineRule="auto"/>
              <w:ind w:left="709"/>
              <w:jc w:val="both"/>
              <w:rPr>
                <w:rFonts w:asciiTheme="minorHAnsi" w:hAnsiTheme="minorHAnsi"/>
              </w:rPr>
            </w:pPr>
            <w:r w:rsidRPr="000852FA">
              <w:rPr>
                <w:rFonts w:asciiTheme="minorHAnsi" w:eastAsia="Times New Roman" w:hAnsiTheme="minorHAnsi"/>
              </w:rPr>
              <w:t>będzie czuwać nad prawidłowym przebiegiem imprezy wg planu zaakceptowanego przez Zleceniodawcę,</w:t>
            </w:r>
          </w:p>
          <w:p w:rsidR="0083689E" w:rsidRPr="000852FA" w:rsidRDefault="0083689E" w:rsidP="00F32719">
            <w:pPr>
              <w:pStyle w:val="Akapitzlist"/>
              <w:numPr>
                <w:ilvl w:val="0"/>
                <w:numId w:val="8"/>
              </w:numPr>
              <w:suppressAutoHyphens/>
              <w:spacing w:after="0" w:line="240" w:lineRule="auto"/>
              <w:ind w:left="709"/>
              <w:rPr>
                <w:rFonts w:asciiTheme="minorHAnsi" w:hAnsiTheme="minorHAnsi"/>
              </w:rPr>
            </w:pPr>
            <w:r w:rsidRPr="000852FA">
              <w:rPr>
                <w:rFonts w:asciiTheme="minorHAnsi" w:eastAsia="Times New Roman" w:hAnsiTheme="minorHAnsi"/>
              </w:rPr>
              <w:t>podejmie współpracę z przedstawicielami Fundacji Inicjatywa</w:t>
            </w:r>
            <w:r w:rsidR="00F32719">
              <w:rPr>
                <w:rFonts w:asciiTheme="minorHAnsi" w:eastAsia="Times New Roman" w:hAnsiTheme="minorHAnsi"/>
              </w:rPr>
              <w:t xml:space="preserve"> </w:t>
            </w:r>
            <w:r w:rsidRPr="000852FA">
              <w:rPr>
                <w:rFonts w:asciiTheme="minorHAnsi" w:eastAsia="Times New Roman" w:hAnsiTheme="minorHAnsi"/>
              </w:rPr>
              <w:t xml:space="preserve">w zakresie organizacji i przebiegu </w:t>
            </w:r>
            <w:r w:rsidR="00F32719">
              <w:rPr>
                <w:rFonts w:asciiTheme="minorHAnsi" w:eastAsia="Times New Roman" w:hAnsiTheme="minorHAnsi"/>
              </w:rPr>
              <w:t>pikniku</w:t>
            </w:r>
            <w:r w:rsidRPr="000852FA">
              <w:rPr>
                <w:rFonts w:asciiTheme="minorHAnsi" w:eastAsia="Times New Roman" w:hAnsiTheme="minorHAnsi"/>
              </w:rPr>
              <w:t xml:space="preserve"> oraz będzie stosował się do wytycznych w powyższym zakresie,</w:t>
            </w:r>
          </w:p>
          <w:p w:rsidR="004E03BA" w:rsidRPr="000852FA" w:rsidRDefault="0083689E" w:rsidP="001565C1">
            <w:pPr>
              <w:pStyle w:val="Akapitzlist"/>
              <w:numPr>
                <w:ilvl w:val="0"/>
                <w:numId w:val="8"/>
              </w:numPr>
              <w:suppressAutoHyphens/>
              <w:spacing w:after="0" w:line="240" w:lineRule="auto"/>
              <w:ind w:left="709"/>
              <w:jc w:val="both"/>
              <w:rPr>
                <w:rFonts w:asciiTheme="minorHAnsi" w:hAnsiTheme="minorHAnsi"/>
              </w:rPr>
            </w:pPr>
            <w:r w:rsidRPr="000852FA">
              <w:rPr>
                <w:rFonts w:asciiTheme="minorHAnsi" w:eastAsia="Times New Roman" w:hAnsiTheme="minorHAnsi"/>
              </w:rPr>
              <w:t xml:space="preserve">zapewni osobę koordynującą działania ze strony Wykonawcy podczas </w:t>
            </w:r>
            <w:r w:rsidR="00F32719">
              <w:rPr>
                <w:rFonts w:asciiTheme="minorHAnsi" w:eastAsia="Times New Roman" w:hAnsiTheme="minorHAnsi"/>
              </w:rPr>
              <w:t>pikniku.</w:t>
            </w:r>
          </w:p>
        </w:tc>
      </w:tr>
      <w:tr w:rsidR="006F4D57" w:rsidRPr="000852FA" w:rsidTr="00F079F2">
        <w:trPr>
          <w:trHeight w:val="663"/>
        </w:trPr>
        <w:tc>
          <w:tcPr>
            <w:tcW w:w="9889" w:type="dxa"/>
            <w:gridSpan w:val="9"/>
            <w:shd w:val="clear" w:color="auto" w:fill="D9D9D9"/>
            <w:vAlign w:val="center"/>
          </w:tcPr>
          <w:p w:rsidR="006F4D57" w:rsidRPr="000852FA" w:rsidRDefault="006F4D57" w:rsidP="000852FA">
            <w:pPr>
              <w:spacing w:after="0" w:line="240" w:lineRule="auto"/>
              <w:rPr>
                <w:rFonts w:asciiTheme="minorHAnsi" w:eastAsia="Times New Roman" w:hAnsiTheme="minorHAnsi"/>
              </w:rPr>
            </w:pPr>
            <w:r w:rsidRPr="000852FA">
              <w:rPr>
                <w:rFonts w:asciiTheme="minorHAnsi" w:eastAsia="Times New Roman" w:hAnsiTheme="minorHAnsi"/>
                <w:b/>
              </w:rPr>
              <w:t>Opis warunków udziału w postępowaniu</w:t>
            </w:r>
          </w:p>
        </w:tc>
      </w:tr>
      <w:tr w:rsidR="001551B6" w:rsidRPr="000852FA" w:rsidTr="00F13489">
        <w:trPr>
          <w:trHeight w:val="2091"/>
        </w:trPr>
        <w:tc>
          <w:tcPr>
            <w:tcW w:w="9889" w:type="dxa"/>
            <w:gridSpan w:val="9"/>
            <w:shd w:val="clear" w:color="auto" w:fill="auto"/>
          </w:tcPr>
          <w:p w:rsidR="000C0E5D" w:rsidRPr="000852FA" w:rsidRDefault="000C0E5D" w:rsidP="001565C1">
            <w:pPr>
              <w:numPr>
                <w:ilvl w:val="0"/>
                <w:numId w:val="9"/>
              </w:numPr>
              <w:suppressAutoHyphens/>
              <w:spacing w:after="0" w:line="240" w:lineRule="auto"/>
              <w:ind w:left="426" w:hanging="357"/>
              <w:jc w:val="both"/>
              <w:rPr>
                <w:rFonts w:asciiTheme="minorHAnsi" w:hAnsiTheme="minorHAnsi"/>
              </w:rPr>
            </w:pPr>
            <w:r w:rsidRPr="000852FA">
              <w:rPr>
                <w:rFonts w:asciiTheme="minorHAnsi" w:eastAsia="Times New Roman" w:hAnsiTheme="minorHAnsi"/>
              </w:rPr>
              <w:lastRenderedPageBreak/>
              <w:t>O udzielenie zamówienia mogą ubiegać się Wykonawcy, którzy:</w:t>
            </w:r>
          </w:p>
          <w:p w:rsidR="000C0E5D" w:rsidRPr="000852FA" w:rsidRDefault="000C0E5D" w:rsidP="001565C1">
            <w:pPr>
              <w:pStyle w:val="Akapitzlist"/>
              <w:numPr>
                <w:ilvl w:val="0"/>
                <w:numId w:val="10"/>
              </w:numPr>
              <w:suppressAutoHyphens/>
              <w:spacing w:after="0" w:line="240" w:lineRule="auto"/>
              <w:ind w:left="709"/>
              <w:jc w:val="both"/>
              <w:rPr>
                <w:rFonts w:asciiTheme="minorHAnsi" w:hAnsiTheme="minorHAnsi"/>
              </w:rPr>
            </w:pPr>
            <w:r w:rsidRPr="000852FA">
              <w:rPr>
                <w:rFonts w:asciiTheme="minorHAnsi" w:eastAsia="Times New Roman" w:hAnsiTheme="minorHAnsi"/>
              </w:rPr>
              <w:t>posiadają doświadczenie w organizowaniu tego typu imprez</w:t>
            </w:r>
            <w:r w:rsidR="00E71D3B" w:rsidRPr="000852FA">
              <w:rPr>
                <w:rFonts w:asciiTheme="minorHAnsi" w:eastAsia="Times New Roman" w:hAnsiTheme="minorHAnsi"/>
              </w:rPr>
              <w:t xml:space="preserve"> – należy dostarczyć </w:t>
            </w:r>
            <w:r w:rsidR="00E71D3B" w:rsidRPr="000852FA">
              <w:rPr>
                <w:rFonts w:asciiTheme="minorHAnsi" w:eastAsia="Times New Roman" w:hAnsiTheme="minorHAnsi"/>
                <w:lang w:eastAsia="pl-PL"/>
              </w:rPr>
              <w:t>referencje lub zaświadczenia innych podmiotów dla których Wykonawca realizował podobne działania</w:t>
            </w:r>
            <w:r w:rsidRPr="000852FA">
              <w:rPr>
                <w:rFonts w:asciiTheme="minorHAnsi" w:eastAsia="Times New Roman" w:hAnsiTheme="minorHAnsi"/>
              </w:rPr>
              <w:t>,</w:t>
            </w:r>
          </w:p>
          <w:p w:rsidR="0087194C" w:rsidRPr="000852FA" w:rsidRDefault="000C0E5D" w:rsidP="001565C1">
            <w:pPr>
              <w:pStyle w:val="Akapitzlist"/>
              <w:numPr>
                <w:ilvl w:val="0"/>
                <w:numId w:val="10"/>
              </w:numPr>
              <w:suppressAutoHyphens/>
              <w:spacing w:after="0" w:line="240" w:lineRule="auto"/>
              <w:ind w:left="709"/>
              <w:jc w:val="both"/>
              <w:rPr>
                <w:rFonts w:asciiTheme="minorHAnsi" w:hAnsiTheme="minorHAnsi"/>
              </w:rPr>
            </w:pPr>
            <w:r w:rsidRPr="000852FA">
              <w:rPr>
                <w:rFonts w:asciiTheme="minorHAnsi" w:eastAsia="Times New Roman" w:hAnsiTheme="minorHAnsi"/>
              </w:rPr>
              <w:t>nie są powiązani osobowo lub kapita</w:t>
            </w:r>
            <w:r w:rsidR="0087194C" w:rsidRPr="000852FA">
              <w:rPr>
                <w:rFonts w:asciiTheme="minorHAnsi" w:eastAsia="Times New Roman" w:hAnsiTheme="minorHAnsi"/>
              </w:rPr>
              <w:t>łowo z Zamawiającym i Partnerem</w:t>
            </w:r>
            <w:r w:rsidRPr="000852FA">
              <w:rPr>
                <w:rFonts w:asciiTheme="minorHAnsi" w:eastAsia="Times New Roman" w:hAnsiTheme="minorHAnsi"/>
              </w:rPr>
              <w:t>.</w:t>
            </w:r>
            <w:r w:rsidR="0087194C" w:rsidRPr="000852FA">
              <w:rPr>
                <w:rFonts w:asciiTheme="minorHAnsi" w:eastAsia="Times New Roman" w:hAnsiTheme="minorHAnsi"/>
              </w:rPr>
              <w:t xml:space="preserve"> Z możliwości realizacji zamówienia </w:t>
            </w:r>
            <w:r w:rsidR="0087194C" w:rsidRPr="000852FA">
              <w:rPr>
                <w:rFonts w:asciiTheme="minorHAnsi" w:eastAsia="Times New Roman" w:hAnsiTheme="minorHAnsi"/>
                <w:b/>
                <w:u w:val="single"/>
              </w:rPr>
              <w:t>wyłączone</w:t>
            </w:r>
            <w:r w:rsidR="0087194C" w:rsidRPr="000852FA">
              <w:rPr>
                <w:rFonts w:asciiTheme="minorHAnsi" w:eastAsia="Times New Roman" w:hAnsiTheme="minorHAnsi"/>
              </w:rPr>
              <w:t xml:space="preserve"> są osoby/podmioty, które powiązane są z Fundacją Inicjatywa z siedzibą w Bytomiu, ul. </w:t>
            </w:r>
            <w:r w:rsidR="0087194C" w:rsidRPr="000852FA">
              <w:rPr>
                <w:rFonts w:asciiTheme="minorHAnsi" w:eastAsia="Times New Roman" w:hAnsiTheme="minorHAnsi"/>
                <w:lang w:eastAsia="pl-PL"/>
              </w:rPr>
              <w:t>Powstańców Warszawskich 38/1 oraz Zakładem Doskonalenia Zawodowego z siedzibą w Katowicach, ul. Krasińskiego 2.</w:t>
            </w:r>
          </w:p>
          <w:p w:rsidR="0087194C" w:rsidRPr="000852FA" w:rsidRDefault="0087194C" w:rsidP="000852FA">
            <w:pPr>
              <w:pStyle w:val="Akapitzlist"/>
              <w:suppressAutoHyphens/>
              <w:spacing w:after="0" w:line="240" w:lineRule="auto"/>
              <w:ind w:left="709"/>
              <w:jc w:val="both"/>
              <w:rPr>
                <w:rFonts w:asciiTheme="minorHAnsi" w:eastAsia="Times New Roman" w:hAnsiTheme="minorHAnsi"/>
                <w:lang w:eastAsia="pl-PL"/>
              </w:rPr>
            </w:pPr>
            <w:r w:rsidRPr="000852FA">
              <w:rPr>
                <w:rFonts w:asciiTheme="minorHAnsi" w:eastAsia="Times New Roman" w:hAnsiTheme="minorHAnsi"/>
                <w:lang w:eastAsia="pl-PL"/>
              </w:rPr>
              <w:t>Przez powiązania kapitałowe rozumie się:</w:t>
            </w:r>
          </w:p>
          <w:p w:rsidR="0087194C" w:rsidRPr="000852FA" w:rsidRDefault="0087194C" w:rsidP="001565C1">
            <w:pPr>
              <w:pStyle w:val="Akapitzlist"/>
              <w:numPr>
                <w:ilvl w:val="0"/>
                <w:numId w:val="11"/>
              </w:numPr>
              <w:suppressAutoHyphens/>
              <w:spacing w:after="0" w:line="240" w:lineRule="auto"/>
              <w:jc w:val="both"/>
              <w:rPr>
                <w:rFonts w:asciiTheme="minorHAnsi" w:hAnsiTheme="minorHAnsi"/>
              </w:rPr>
            </w:pPr>
            <w:r w:rsidRPr="000852FA">
              <w:rPr>
                <w:rFonts w:asciiTheme="minorHAnsi" w:eastAsia="Times New Roman" w:hAnsiTheme="minorHAnsi"/>
              </w:rPr>
              <w:t>uczestniczenie w spółce jako wspólnik spółki cywilnej lub spółki osobowej;</w:t>
            </w:r>
          </w:p>
          <w:p w:rsidR="0087194C" w:rsidRPr="000852FA" w:rsidRDefault="0087194C" w:rsidP="001565C1">
            <w:pPr>
              <w:pStyle w:val="Akapitzlist"/>
              <w:numPr>
                <w:ilvl w:val="0"/>
                <w:numId w:val="11"/>
              </w:numPr>
              <w:suppressAutoHyphens/>
              <w:spacing w:after="0" w:line="240" w:lineRule="auto"/>
              <w:jc w:val="both"/>
              <w:rPr>
                <w:rFonts w:asciiTheme="minorHAnsi" w:hAnsiTheme="minorHAnsi"/>
              </w:rPr>
            </w:pPr>
            <w:r w:rsidRPr="000852FA">
              <w:rPr>
                <w:rFonts w:asciiTheme="minorHAnsi" w:eastAsia="Times New Roman" w:hAnsiTheme="minorHAnsi"/>
              </w:rPr>
              <w:t>posiadanie co najmniej 10% udziałów lub akcji;</w:t>
            </w:r>
          </w:p>
          <w:p w:rsidR="0087194C" w:rsidRPr="000852FA" w:rsidRDefault="0087194C" w:rsidP="001565C1">
            <w:pPr>
              <w:pStyle w:val="Akapitzlist"/>
              <w:numPr>
                <w:ilvl w:val="0"/>
                <w:numId w:val="11"/>
              </w:numPr>
              <w:suppressAutoHyphens/>
              <w:spacing w:after="0" w:line="240" w:lineRule="auto"/>
              <w:jc w:val="both"/>
              <w:rPr>
                <w:rFonts w:asciiTheme="minorHAnsi" w:hAnsiTheme="minorHAnsi"/>
              </w:rPr>
            </w:pPr>
            <w:r w:rsidRPr="000852FA">
              <w:rPr>
                <w:rFonts w:asciiTheme="minorHAnsi" w:eastAsia="Times New Roman" w:hAnsiTheme="minorHAnsi"/>
              </w:rPr>
              <w:t>pełnienie funkcji członka organu nadzorczego lub zarządzającego, prokurenta, pełnomocnika;</w:t>
            </w:r>
          </w:p>
          <w:p w:rsidR="00E71D3B" w:rsidRPr="000852FA" w:rsidRDefault="0087194C" w:rsidP="001565C1">
            <w:pPr>
              <w:pStyle w:val="Akapitzlist"/>
              <w:numPr>
                <w:ilvl w:val="0"/>
                <w:numId w:val="11"/>
              </w:numPr>
              <w:suppressAutoHyphens/>
              <w:spacing w:after="0" w:line="240" w:lineRule="auto"/>
              <w:jc w:val="both"/>
              <w:rPr>
                <w:rFonts w:asciiTheme="minorHAnsi" w:hAnsiTheme="minorHAnsi"/>
              </w:rPr>
            </w:pPr>
            <w:r w:rsidRPr="000852FA">
              <w:rPr>
                <w:rFonts w:asciiTheme="minorHAnsi" w:eastAsia="Times New Roman" w:hAnsiTheme="minorHAnsi"/>
              </w:rPr>
              <w:t>pozostawanie w takim stosunku prawnym lub faktycznym, który może budzić uzasadni</w:t>
            </w:r>
            <w:r w:rsidR="00F32719">
              <w:rPr>
                <w:rFonts w:asciiTheme="minorHAnsi" w:eastAsia="Times New Roman" w:hAnsiTheme="minorHAnsi"/>
              </w:rPr>
              <w:t>o</w:t>
            </w:r>
            <w:r w:rsidRPr="000852FA">
              <w:rPr>
                <w:rFonts w:asciiTheme="minorHAnsi" w:eastAsia="Times New Roman" w:hAnsiTheme="minorHAnsi"/>
              </w:rPr>
              <w:t>ne wątpliwości, co do bezstronności w wyborze wykonawcy, w szczególności pozostawanie w związku małżeńskim, w stosunku pokrewieństwa lub powinowactwa w linii prostej, pokrewieństwa lub powinowactwa w linii bocznej do drugiego stopnia lu</w:t>
            </w:r>
            <w:r w:rsidR="00E71D3B" w:rsidRPr="000852FA">
              <w:rPr>
                <w:rFonts w:asciiTheme="minorHAnsi" w:eastAsia="Times New Roman" w:hAnsiTheme="minorHAnsi"/>
              </w:rPr>
              <w:t>b w stosunku przysposobienia, opieki lub kurateli.</w:t>
            </w:r>
          </w:p>
          <w:p w:rsidR="00E71D3B" w:rsidRPr="000852FA" w:rsidRDefault="00E71D3B" w:rsidP="000852FA">
            <w:pPr>
              <w:suppressAutoHyphens/>
              <w:spacing w:after="0" w:line="240" w:lineRule="auto"/>
              <w:ind w:left="709"/>
              <w:jc w:val="both"/>
              <w:rPr>
                <w:rFonts w:asciiTheme="minorHAnsi" w:hAnsiTheme="minorHAnsi"/>
              </w:rPr>
            </w:pPr>
            <w:r w:rsidRPr="000852FA">
              <w:rPr>
                <w:rFonts w:asciiTheme="minorHAnsi" w:hAnsiTheme="minorHAnsi"/>
              </w:rPr>
              <w:t xml:space="preserve">Należy dostarczyć oświadczenie – załącznik </w:t>
            </w:r>
            <w:r w:rsidR="00DE4B07" w:rsidRPr="000852FA">
              <w:rPr>
                <w:rFonts w:asciiTheme="minorHAnsi" w:hAnsiTheme="minorHAnsi"/>
              </w:rPr>
              <w:t>nr 2</w:t>
            </w:r>
            <w:r w:rsidRPr="000852FA">
              <w:rPr>
                <w:rFonts w:asciiTheme="minorHAnsi" w:hAnsiTheme="minorHAnsi"/>
              </w:rPr>
              <w:t xml:space="preserve"> do SIWZ</w:t>
            </w:r>
          </w:p>
          <w:p w:rsidR="00F13489" w:rsidRPr="000852FA" w:rsidRDefault="00E71D3B" w:rsidP="000852FA">
            <w:pPr>
              <w:pStyle w:val="Akapitzlist"/>
              <w:suppressAutoHyphens/>
              <w:spacing w:after="0" w:line="240" w:lineRule="auto"/>
              <w:ind w:left="709" w:hanging="425"/>
              <w:jc w:val="both"/>
              <w:rPr>
                <w:rFonts w:asciiTheme="minorHAnsi" w:hAnsiTheme="minorHAnsi"/>
              </w:rPr>
            </w:pPr>
            <w:r w:rsidRPr="000852FA">
              <w:rPr>
                <w:rFonts w:asciiTheme="minorHAnsi" w:eastAsia="Times New Roman" w:hAnsiTheme="minorHAnsi"/>
              </w:rPr>
              <w:t xml:space="preserve">c)   </w:t>
            </w:r>
            <w:r w:rsidR="009A2935" w:rsidRPr="000852FA">
              <w:rPr>
                <w:rFonts w:asciiTheme="minorHAnsi" w:eastAsia="Times New Roman" w:hAnsiTheme="minorHAnsi"/>
              </w:rPr>
              <w:t xml:space="preserve">Zamawiający wymaga złożenia oferty obejmującej organizację i przeprowadzenie </w:t>
            </w:r>
            <w:r w:rsidR="00F32719">
              <w:rPr>
                <w:rFonts w:asciiTheme="minorHAnsi" w:eastAsia="Times New Roman" w:hAnsiTheme="minorHAnsi"/>
              </w:rPr>
              <w:t xml:space="preserve">pikniku </w:t>
            </w:r>
            <w:r w:rsidR="009A2935" w:rsidRPr="000852FA">
              <w:rPr>
                <w:rFonts w:asciiTheme="minorHAnsi" w:eastAsia="Times New Roman" w:hAnsiTheme="minorHAnsi"/>
              </w:rPr>
              <w:t>wraz z planem całej imprezy z uwzględnieniem przewidzianych atrakcji zgodnie z wymaganiami zawartymi w niniejszym zapytaniu oraz listę nagród do konkursów, które planuje zakupić.</w:t>
            </w:r>
          </w:p>
        </w:tc>
      </w:tr>
      <w:tr w:rsidR="0057432F" w:rsidRPr="000852FA" w:rsidTr="00BA3D0F">
        <w:trPr>
          <w:trHeight w:val="544"/>
        </w:trPr>
        <w:tc>
          <w:tcPr>
            <w:tcW w:w="3227" w:type="dxa"/>
            <w:gridSpan w:val="4"/>
            <w:shd w:val="clear" w:color="auto" w:fill="D9D9D9"/>
            <w:vAlign w:val="center"/>
          </w:tcPr>
          <w:p w:rsidR="0057432F" w:rsidRPr="000852FA" w:rsidRDefault="006F4D57" w:rsidP="000852FA">
            <w:pPr>
              <w:spacing w:after="0" w:line="240" w:lineRule="auto"/>
              <w:rPr>
                <w:rFonts w:asciiTheme="minorHAnsi" w:eastAsia="Times New Roman" w:hAnsiTheme="minorHAnsi"/>
                <w:b/>
              </w:rPr>
            </w:pPr>
            <w:r w:rsidRPr="000852FA">
              <w:rPr>
                <w:rFonts w:asciiTheme="minorHAnsi" w:eastAsia="Times New Roman" w:hAnsiTheme="minorHAnsi"/>
                <w:b/>
              </w:rPr>
              <w:t>Termin wykonania zamówienia:</w:t>
            </w:r>
          </w:p>
        </w:tc>
        <w:tc>
          <w:tcPr>
            <w:tcW w:w="6662" w:type="dxa"/>
            <w:gridSpan w:val="5"/>
            <w:shd w:val="clear" w:color="auto" w:fill="FFFFFF"/>
            <w:vAlign w:val="center"/>
          </w:tcPr>
          <w:p w:rsidR="002B127B" w:rsidRPr="008543C1" w:rsidRDefault="00F32719" w:rsidP="000852FA">
            <w:pPr>
              <w:spacing w:after="0" w:line="240" w:lineRule="auto"/>
              <w:jc w:val="both"/>
              <w:rPr>
                <w:rFonts w:asciiTheme="minorHAnsi" w:eastAsia="Times New Roman" w:hAnsiTheme="minorHAnsi"/>
                <w:b/>
                <w:color w:val="000000" w:themeColor="text1"/>
              </w:rPr>
            </w:pPr>
            <w:r w:rsidRPr="008543C1">
              <w:rPr>
                <w:rFonts w:asciiTheme="minorHAnsi" w:eastAsia="Times New Roman" w:hAnsiTheme="minorHAnsi"/>
                <w:color w:val="000000" w:themeColor="text1"/>
              </w:rPr>
              <w:t>06</w:t>
            </w:r>
            <w:r w:rsidR="006B4912" w:rsidRPr="008543C1">
              <w:rPr>
                <w:rFonts w:asciiTheme="minorHAnsi" w:eastAsia="Times New Roman" w:hAnsiTheme="minorHAnsi"/>
                <w:color w:val="000000" w:themeColor="text1"/>
              </w:rPr>
              <w:t xml:space="preserve"> </w:t>
            </w:r>
            <w:r w:rsidRPr="008543C1">
              <w:rPr>
                <w:rFonts w:asciiTheme="minorHAnsi" w:eastAsia="Times New Roman" w:hAnsiTheme="minorHAnsi"/>
                <w:color w:val="000000" w:themeColor="text1"/>
              </w:rPr>
              <w:t>lipiec</w:t>
            </w:r>
            <w:r w:rsidR="006B4912" w:rsidRPr="008543C1">
              <w:rPr>
                <w:rFonts w:asciiTheme="minorHAnsi" w:eastAsia="Times New Roman" w:hAnsiTheme="minorHAnsi"/>
                <w:color w:val="000000" w:themeColor="text1"/>
              </w:rPr>
              <w:t xml:space="preserve"> 2019</w:t>
            </w:r>
          </w:p>
          <w:p w:rsidR="0057432F" w:rsidRPr="000852FA" w:rsidRDefault="006B4912" w:rsidP="000852FA">
            <w:pPr>
              <w:spacing w:after="0" w:line="240" w:lineRule="auto"/>
              <w:jc w:val="both"/>
              <w:rPr>
                <w:rFonts w:asciiTheme="minorHAnsi" w:eastAsia="Times New Roman" w:hAnsiTheme="minorHAnsi"/>
              </w:rPr>
            </w:pPr>
            <w:r w:rsidRPr="000852FA">
              <w:rPr>
                <w:rFonts w:asciiTheme="minorHAnsi" w:eastAsia="Times New Roman" w:hAnsiTheme="minorHAnsi"/>
              </w:rPr>
              <w:t>Godziny: 1</w:t>
            </w:r>
            <w:r w:rsidR="00F32719">
              <w:rPr>
                <w:rFonts w:asciiTheme="minorHAnsi" w:eastAsia="Times New Roman" w:hAnsiTheme="minorHAnsi"/>
              </w:rPr>
              <w:t>5</w:t>
            </w:r>
            <w:r w:rsidRPr="000852FA">
              <w:rPr>
                <w:rFonts w:asciiTheme="minorHAnsi" w:eastAsia="Times New Roman" w:hAnsiTheme="minorHAnsi"/>
              </w:rPr>
              <w:t xml:space="preserve">:00 </w:t>
            </w:r>
            <w:r w:rsidR="003D64F4">
              <w:rPr>
                <w:rFonts w:asciiTheme="minorHAnsi" w:eastAsia="Times New Roman" w:hAnsiTheme="minorHAnsi"/>
              </w:rPr>
              <w:t>–</w:t>
            </w:r>
            <w:r w:rsidRPr="000852FA">
              <w:rPr>
                <w:rFonts w:asciiTheme="minorHAnsi" w:eastAsia="Times New Roman" w:hAnsiTheme="minorHAnsi"/>
              </w:rPr>
              <w:t xml:space="preserve"> 1</w:t>
            </w:r>
            <w:r w:rsidR="00F32719">
              <w:rPr>
                <w:rFonts w:asciiTheme="minorHAnsi" w:eastAsia="Times New Roman" w:hAnsiTheme="minorHAnsi"/>
              </w:rPr>
              <w:t>9</w:t>
            </w:r>
            <w:r w:rsidR="002B127B" w:rsidRPr="000852FA">
              <w:rPr>
                <w:rFonts w:asciiTheme="minorHAnsi" w:eastAsia="Times New Roman" w:hAnsiTheme="minorHAnsi"/>
              </w:rPr>
              <w:t xml:space="preserve">:00 </w:t>
            </w:r>
            <w:r w:rsidR="001A58AD" w:rsidRPr="000852FA">
              <w:rPr>
                <w:rFonts w:asciiTheme="minorHAnsi" w:eastAsia="Times New Roman" w:hAnsiTheme="minorHAnsi"/>
              </w:rPr>
              <w:t>(</w:t>
            </w:r>
            <w:r w:rsidRPr="000852FA">
              <w:rPr>
                <w:rFonts w:asciiTheme="minorHAnsi" w:eastAsia="Times New Roman" w:hAnsiTheme="minorHAnsi"/>
              </w:rPr>
              <w:t>4</w:t>
            </w:r>
            <w:r w:rsidR="002B127B" w:rsidRPr="000852FA">
              <w:rPr>
                <w:rFonts w:asciiTheme="minorHAnsi" w:eastAsia="Times New Roman" w:hAnsiTheme="minorHAnsi"/>
              </w:rPr>
              <w:t xml:space="preserve"> godzin</w:t>
            </w:r>
            <w:r w:rsidR="00C02066" w:rsidRPr="000852FA">
              <w:rPr>
                <w:rFonts w:asciiTheme="minorHAnsi" w:eastAsia="Times New Roman" w:hAnsiTheme="minorHAnsi"/>
              </w:rPr>
              <w:t>y</w:t>
            </w:r>
            <w:r w:rsidR="00E544AE" w:rsidRPr="000852FA">
              <w:rPr>
                <w:rFonts w:asciiTheme="minorHAnsi" w:eastAsia="Times New Roman" w:hAnsiTheme="minorHAnsi"/>
              </w:rPr>
              <w:t xml:space="preserve"> zegarowe</w:t>
            </w:r>
            <w:r w:rsidR="002B127B" w:rsidRPr="000852FA">
              <w:rPr>
                <w:rFonts w:asciiTheme="minorHAnsi" w:eastAsia="Times New Roman" w:hAnsiTheme="minorHAnsi"/>
              </w:rPr>
              <w:t xml:space="preserve">). </w:t>
            </w:r>
          </w:p>
        </w:tc>
      </w:tr>
      <w:tr w:rsidR="006F4D57" w:rsidRPr="000852FA" w:rsidTr="006F4D57">
        <w:trPr>
          <w:trHeight w:val="613"/>
        </w:trPr>
        <w:tc>
          <w:tcPr>
            <w:tcW w:w="9889" w:type="dxa"/>
            <w:gridSpan w:val="9"/>
            <w:shd w:val="clear" w:color="auto" w:fill="D9D9D9"/>
            <w:vAlign w:val="center"/>
          </w:tcPr>
          <w:p w:rsidR="006F4D57" w:rsidRPr="000852FA" w:rsidRDefault="006F4D57"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Kryteria wyboru ofert:</w:t>
            </w:r>
          </w:p>
        </w:tc>
      </w:tr>
      <w:tr w:rsidR="001551B6" w:rsidRPr="000852FA" w:rsidTr="00BA3D0F">
        <w:trPr>
          <w:trHeight w:val="467"/>
        </w:trPr>
        <w:tc>
          <w:tcPr>
            <w:tcW w:w="3227" w:type="dxa"/>
            <w:gridSpan w:val="4"/>
            <w:shd w:val="clear" w:color="auto" w:fill="D9D9D9"/>
          </w:tcPr>
          <w:p w:rsidR="001551B6" w:rsidRPr="000852FA" w:rsidRDefault="001551B6" w:rsidP="000852FA">
            <w:pPr>
              <w:autoSpaceDE w:val="0"/>
              <w:autoSpaceDN w:val="0"/>
              <w:adjustRightInd w:val="0"/>
              <w:spacing w:after="0" w:line="240" w:lineRule="auto"/>
              <w:rPr>
                <w:rFonts w:asciiTheme="minorHAnsi" w:eastAsia="Times New Roman" w:hAnsiTheme="minorHAnsi"/>
                <w:b/>
                <w:lang w:eastAsia="pl-PL"/>
              </w:rPr>
            </w:pPr>
            <w:r w:rsidRPr="000852FA">
              <w:rPr>
                <w:rFonts w:asciiTheme="minorHAnsi" w:eastAsia="Times New Roman" w:hAnsiTheme="minorHAnsi"/>
                <w:b/>
                <w:lang w:eastAsia="pl-PL"/>
              </w:rPr>
              <w:t>Kryterium formalne</w:t>
            </w:r>
          </w:p>
        </w:tc>
        <w:tc>
          <w:tcPr>
            <w:tcW w:w="6662" w:type="dxa"/>
            <w:gridSpan w:val="5"/>
            <w:shd w:val="clear" w:color="auto" w:fill="FFFFFF"/>
          </w:tcPr>
          <w:p w:rsidR="001551B6" w:rsidRPr="000852FA" w:rsidRDefault="001551B6" w:rsidP="000852FA">
            <w:pPr>
              <w:autoSpaceDE w:val="0"/>
              <w:autoSpaceDN w:val="0"/>
              <w:adjustRightInd w:val="0"/>
              <w:spacing w:after="0" w:line="240" w:lineRule="auto"/>
              <w:rPr>
                <w:rFonts w:asciiTheme="minorHAnsi" w:eastAsia="Times New Roman" w:hAnsiTheme="minorHAnsi"/>
                <w:lang w:eastAsia="pl-PL"/>
              </w:rPr>
            </w:pPr>
            <w:r w:rsidRPr="000852FA">
              <w:rPr>
                <w:rFonts w:asciiTheme="minorHAnsi" w:eastAsia="Times New Roman" w:hAnsiTheme="minorHAnsi"/>
                <w:lang w:eastAsia="pl-PL"/>
              </w:rPr>
              <w:t>Spełnienie warunków udziału w postępowaniu określonych w niniejszym zapytaniu</w:t>
            </w:r>
          </w:p>
        </w:tc>
      </w:tr>
      <w:tr w:rsidR="001551B6" w:rsidRPr="000852FA" w:rsidTr="001551B6">
        <w:trPr>
          <w:trHeight w:val="434"/>
        </w:trPr>
        <w:tc>
          <w:tcPr>
            <w:tcW w:w="9889" w:type="dxa"/>
            <w:gridSpan w:val="9"/>
            <w:shd w:val="clear" w:color="auto" w:fill="D9D9D9"/>
          </w:tcPr>
          <w:p w:rsidR="001551B6" w:rsidRPr="000852FA" w:rsidRDefault="001551B6" w:rsidP="000852FA">
            <w:pPr>
              <w:autoSpaceDE w:val="0"/>
              <w:autoSpaceDN w:val="0"/>
              <w:adjustRightInd w:val="0"/>
              <w:spacing w:after="0" w:line="240" w:lineRule="auto"/>
              <w:rPr>
                <w:rFonts w:asciiTheme="minorHAnsi" w:eastAsia="Times New Roman" w:hAnsiTheme="minorHAnsi"/>
                <w:b/>
                <w:lang w:eastAsia="pl-PL"/>
              </w:rPr>
            </w:pPr>
            <w:r w:rsidRPr="000852FA">
              <w:rPr>
                <w:rFonts w:asciiTheme="minorHAnsi" w:eastAsia="Times New Roman" w:hAnsiTheme="minorHAnsi"/>
                <w:b/>
                <w:lang w:eastAsia="pl-PL"/>
              </w:rPr>
              <w:t>Kryteria merytoryczne</w:t>
            </w:r>
          </w:p>
        </w:tc>
      </w:tr>
      <w:tr w:rsidR="006F4D57" w:rsidRPr="000852FA" w:rsidTr="00601867">
        <w:trPr>
          <w:trHeight w:val="1174"/>
        </w:trPr>
        <w:tc>
          <w:tcPr>
            <w:tcW w:w="9889" w:type="dxa"/>
            <w:gridSpan w:val="9"/>
            <w:shd w:val="clear" w:color="auto" w:fill="FFFFFF"/>
          </w:tcPr>
          <w:p w:rsidR="00DD0676" w:rsidRPr="000852FA" w:rsidRDefault="00DD0676" w:rsidP="001565C1">
            <w:pPr>
              <w:numPr>
                <w:ilvl w:val="0"/>
                <w:numId w:val="5"/>
              </w:numPr>
              <w:autoSpaceDE w:val="0"/>
              <w:autoSpaceDN w:val="0"/>
              <w:adjustRightInd w:val="0"/>
              <w:spacing w:after="0" w:line="240" w:lineRule="auto"/>
              <w:ind w:left="510"/>
              <w:jc w:val="both"/>
              <w:rPr>
                <w:rFonts w:asciiTheme="minorHAnsi" w:eastAsia="Times New Roman" w:hAnsiTheme="minorHAnsi"/>
                <w:lang w:eastAsia="pl-PL"/>
              </w:rPr>
            </w:pPr>
            <w:r w:rsidRPr="000852FA">
              <w:rPr>
                <w:rFonts w:asciiTheme="minorHAnsi" w:eastAsia="Times New Roman" w:hAnsiTheme="minorHAnsi"/>
                <w:lang w:eastAsia="pl-PL"/>
              </w:rPr>
              <w:t xml:space="preserve">Cena liczona jako:  </w:t>
            </w:r>
            <w:r w:rsidRPr="000852FA">
              <w:rPr>
                <w:rFonts w:asciiTheme="minorHAnsi" w:eastAsia="Times New Roman" w:hAnsiTheme="minorHAnsi"/>
                <w:b/>
                <w:lang w:eastAsia="pl-PL"/>
              </w:rPr>
              <w:t xml:space="preserve">(C </w:t>
            </w:r>
            <w:r w:rsidRPr="000852FA">
              <w:rPr>
                <w:rFonts w:asciiTheme="minorHAnsi" w:eastAsia="Times New Roman" w:hAnsiTheme="minorHAnsi"/>
                <w:b/>
                <w:vertAlign w:val="subscript"/>
                <w:lang w:eastAsia="pl-PL"/>
              </w:rPr>
              <w:t xml:space="preserve">minimalna </w:t>
            </w:r>
            <w:r w:rsidRPr="000852FA">
              <w:rPr>
                <w:rFonts w:asciiTheme="minorHAnsi" w:eastAsia="Times New Roman" w:hAnsiTheme="minorHAnsi"/>
                <w:b/>
                <w:lang w:eastAsia="pl-PL"/>
              </w:rPr>
              <w:t xml:space="preserve">: C </w:t>
            </w:r>
            <w:r w:rsidRPr="000852FA">
              <w:rPr>
                <w:rFonts w:asciiTheme="minorHAnsi" w:eastAsia="Times New Roman" w:hAnsiTheme="minorHAnsi"/>
                <w:b/>
                <w:vertAlign w:val="subscript"/>
                <w:lang w:eastAsia="pl-PL"/>
              </w:rPr>
              <w:t>oferty</w:t>
            </w:r>
            <w:r w:rsidRPr="000852FA">
              <w:rPr>
                <w:rFonts w:asciiTheme="minorHAnsi" w:eastAsia="Times New Roman" w:hAnsiTheme="minorHAnsi"/>
                <w:b/>
                <w:lang w:eastAsia="pl-PL"/>
              </w:rPr>
              <w:t>) × 50 punktów</w:t>
            </w:r>
          </w:p>
          <w:p w:rsidR="00DD0676" w:rsidRPr="000852FA" w:rsidRDefault="00DD0676" w:rsidP="000852FA">
            <w:pPr>
              <w:autoSpaceDE w:val="0"/>
              <w:autoSpaceDN w:val="0"/>
              <w:adjustRightInd w:val="0"/>
              <w:spacing w:after="0" w:line="240" w:lineRule="auto"/>
              <w:ind w:left="510"/>
              <w:jc w:val="both"/>
              <w:rPr>
                <w:rFonts w:asciiTheme="minorHAnsi" w:eastAsia="Times New Roman" w:hAnsiTheme="minorHAnsi"/>
                <w:lang w:eastAsia="pl-PL"/>
              </w:rPr>
            </w:pPr>
            <w:r w:rsidRPr="000852FA">
              <w:rPr>
                <w:rFonts w:asciiTheme="minorHAnsi" w:eastAsia="Times New Roman" w:hAnsiTheme="minorHAnsi"/>
                <w:lang w:eastAsia="pl-PL"/>
              </w:rPr>
              <w:t xml:space="preserve">    gdzie: </w:t>
            </w:r>
          </w:p>
          <w:p w:rsidR="00DD0676" w:rsidRPr="000852FA" w:rsidRDefault="00DD0676" w:rsidP="000852FA">
            <w:pPr>
              <w:autoSpaceDE w:val="0"/>
              <w:autoSpaceDN w:val="0"/>
              <w:adjustRightInd w:val="0"/>
              <w:spacing w:after="0" w:line="240" w:lineRule="auto"/>
              <w:ind w:left="510"/>
              <w:jc w:val="both"/>
              <w:rPr>
                <w:rFonts w:asciiTheme="minorHAnsi" w:eastAsia="Times New Roman" w:hAnsiTheme="minorHAnsi"/>
                <w:lang w:eastAsia="pl-PL"/>
              </w:rPr>
            </w:pPr>
            <w:r w:rsidRPr="000852FA">
              <w:rPr>
                <w:rFonts w:asciiTheme="minorHAnsi" w:eastAsia="Times New Roman" w:hAnsiTheme="minorHAnsi"/>
                <w:lang w:eastAsia="pl-PL"/>
              </w:rPr>
              <w:t xml:space="preserve">    C </w:t>
            </w:r>
            <w:r w:rsidRPr="000852FA">
              <w:rPr>
                <w:rFonts w:asciiTheme="minorHAnsi" w:eastAsia="Times New Roman" w:hAnsiTheme="minorHAnsi"/>
                <w:vertAlign w:val="subscript"/>
                <w:lang w:eastAsia="pl-PL"/>
              </w:rPr>
              <w:t xml:space="preserve">minimalna </w:t>
            </w:r>
            <w:r w:rsidRPr="000852FA">
              <w:rPr>
                <w:rFonts w:asciiTheme="minorHAnsi" w:eastAsia="Times New Roman" w:hAnsiTheme="minorHAnsi"/>
                <w:lang w:eastAsia="pl-PL"/>
              </w:rPr>
              <w:t>– najniższa cena z wszystkich złożonych ważnych ofert,</w:t>
            </w:r>
          </w:p>
          <w:p w:rsidR="00DD0676" w:rsidRPr="000852FA" w:rsidRDefault="00DD0676" w:rsidP="000852FA">
            <w:pPr>
              <w:autoSpaceDE w:val="0"/>
              <w:autoSpaceDN w:val="0"/>
              <w:adjustRightInd w:val="0"/>
              <w:spacing w:after="0" w:line="240" w:lineRule="auto"/>
              <w:ind w:left="510"/>
              <w:jc w:val="both"/>
              <w:rPr>
                <w:rFonts w:asciiTheme="minorHAnsi" w:eastAsia="Times New Roman" w:hAnsiTheme="minorHAnsi"/>
                <w:lang w:eastAsia="pl-PL"/>
              </w:rPr>
            </w:pPr>
            <w:r w:rsidRPr="000852FA">
              <w:rPr>
                <w:rFonts w:asciiTheme="minorHAnsi" w:eastAsia="Times New Roman" w:hAnsiTheme="minorHAnsi"/>
                <w:lang w:eastAsia="pl-PL"/>
              </w:rPr>
              <w:t xml:space="preserve">    C </w:t>
            </w:r>
            <w:r w:rsidRPr="000852FA">
              <w:rPr>
                <w:rFonts w:asciiTheme="minorHAnsi" w:eastAsia="Times New Roman" w:hAnsiTheme="minorHAnsi"/>
                <w:vertAlign w:val="subscript"/>
                <w:lang w:eastAsia="pl-PL"/>
              </w:rPr>
              <w:t xml:space="preserve">oferty </w:t>
            </w:r>
            <w:r w:rsidRPr="000852FA">
              <w:rPr>
                <w:rFonts w:asciiTheme="minorHAnsi" w:eastAsia="Times New Roman" w:hAnsiTheme="minorHAnsi"/>
                <w:lang w:eastAsia="pl-PL"/>
              </w:rPr>
              <w:t>– cena zaproponowana w ocenianej ofercie.</w:t>
            </w:r>
          </w:p>
        </w:tc>
      </w:tr>
      <w:tr w:rsidR="00CA0F66" w:rsidRPr="000852FA" w:rsidTr="008D61D1">
        <w:trPr>
          <w:trHeight w:val="1157"/>
        </w:trPr>
        <w:tc>
          <w:tcPr>
            <w:tcW w:w="9889" w:type="dxa"/>
            <w:gridSpan w:val="9"/>
            <w:shd w:val="clear" w:color="auto" w:fill="FFFFFF"/>
          </w:tcPr>
          <w:p w:rsidR="00601867" w:rsidRPr="000852FA" w:rsidRDefault="006B4912" w:rsidP="001565C1">
            <w:pPr>
              <w:numPr>
                <w:ilvl w:val="0"/>
                <w:numId w:val="5"/>
              </w:numPr>
              <w:autoSpaceDE w:val="0"/>
              <w:autoSpaceDN w:val="0"/>
              <w:adjustRightInd w:val="0"/>
              <w:spacing w:after="0" w:line="240" w:lineRule="auto"/>
              <w:ind w:left="510"/>
              <w:jc w:val="both"/>
              <w:rPr>
                <w:rFonts w:asciiTheme="minorHAnsi" w:eastAsia="Times New Roman" w:hAnsiTheme="minorHAnsi"/>
                <w:lang w:eastAsia="pl-PL"/>
              </w:rPr>
            </w:pPr>
            <w:r w:rsidRPr="000852FA">
              <w:rPr>
                <w:rFonts w:asciiTheme="minorHAnsi" w:eastAsia="Times New Roman" w:hAnsiTheme="minorHAnsi"/>
                <w:lang w:eastAsia="pl-PL"/>
              </w:rPr>
              <w:t>Doświadczenie Wykonawcy w zakresie prowadzenia i organizacji imprez o charakterze kulturalno-rozrywkowym, piknikowym, jarmarkowym potwierdzone referencjami, zaświadczeniami innych podmiotów dla których Wykonawca realizował podobne działania</w:t>
            </w:r>
            <w:r w:rsidR="008D61D1" w:rsidRPr="000852FA">
              <w:rPr>
                <w:rFonts w:asciiTheme="minorHAnsi" w:eastAsia="Times New Roman" w:hAnsiTheme="minorHAnsi"/>
                <w:lang w:eastAsia="pl-PL"/>
              </w:rPr>
              <w:t>:</w:t>
            </w:r>
          </w:p>
          <w:p w:rsidR="00601867" w:rsidRPr="000852FA" w:rsidRDefault="00E71D3B" w:rsidP="001565C1">
            <w:pPr>
              <w:numPr>
                <w:ilvl w:val="0"/>
                <w:numId w:val="6"/>
              </w:numPr>
              <w:autoSpaceDE w:val="0"/>
              <w:autoSpaceDN w:val="0"/>
              <w:adjustRightInd w:val="0"/>
              <w:spacing w:after="0" w:line="240" w:lineRule="auto"/>
              <w:ind w:left="510"/>
              <w:jc w:val="both"/>
              <w:rPr>
                <w:rFonts w:asciiTheme="minorHAnsi" w:eastAsia="Times New Roman" w:hAnsiTheme="minorHAnsi"/>
                <w:lang w:eastAsia="pl-PL"/>
              </w:rPr>
            </w:pPr>
            <w:r w:rsidRPr="000852FA">
              <w:rPr>
                <w:rFonts w:asciiTheme="minorHAnsi" w:eastAsia="Times New Roman" w:hAnsiTheme="minorHAnsi"/>
                <w:lang w:eastAsia="pl-PL"/>
              </w:rPr>
              <w:t>od 2 do 3 imprez</w:t>
            </w:r>
            <w:r w:rsidR="00601867" w:rsidRPr="000852FA">
              <w:rPr>
                <w:rFonts w:asciiTheme="minorHAnsi" w:eastAsia="Times New Roman" w:hAnsiTheme="minorHAnsi"/>
                <w:lang w:eastAsia="pl-PL"/>
              </w:rPr>
              <w:t xml:space="preserve"> </w:t>
            </w:r>
            <w:r w:rsidR="003D64F4">
              <w:rPr>
                <w:rFonts w:asciiTheme="minorHAnsi" w:eastAsia="Times New Roman" w:hAnsiTheme="minorHAnsi"/>
                <w:lang w:eastAsia="pl-PL"/>
              </w:rPr>
              <w:t>–</w:t>
            </w:r>
            <w:r w:rsidR="0097775F" w:rsidRPr="000852FA">
              <w:rPr>
                <w:rFonts w:asciiTheme="minorHAnsi" w:eastAsia="Times New Roman" w:hAnsiTheme="minorHAnsi"/>
                <w:lang w:eastAsia="pl-PL"/>
              </w:rPr>
              <w:t xml:space="preserve"> </w:t>
            </w:r>
            <w:r w:rsidR="0097775F" w:rsidRPr="000852FA">
              <w:rPr>
                <w:rFonts w:asciiTheme="minorHAnsi" w:eastAsia="Times New Roman" w:hAnsiTheme="minorHAnsi"/>
                <w:b/>
                <w:lang w:eastAsia="pl-PL"/>
              </w:rPr>
              <w:t>5</w:t>
            </w:r>
            <w:r w:rsidR="00601867" w:rsidRPr="000852FA">
              <w:rPr>
                <w:rFonts w:asciiTheme="minorHAnsi" w:eastAsia="Times New Roman" w:hAnsiTheme="minorHAnsi"/>
                <w:lang w:eastAsia="pl-PL"/>
              </w:rPr>
              <w:t>pkt</w:t>
            </w:r>
          </w:p>
          <w:p w:rsidR="00601867" w:rsidRPr="000852FA" w:rsidRDefault="00E71D3B" w:rsidP="001565C1">
            <w:pPr>
              <w:numPr>
                <w:ilvl w:val="0"/>
                <w:numId w:val="6"/>
              </w:numPr>
              <w:autoSpaceDE w:val="0"/>
              <w:autoSpaceDN w:val="0"/>
              <w:adjustRightInd w:val="0"/>
              <w:spacing w:after="0" w:line="240" w:lineRule="auto"/>
              <w:ind w:left="510"/>
              <w:jc w:val="both"/>
              <w:rPr>
                <w:rFonts w:asciiTheme="minorHAnsi" w:eastAsia="Times New Roman" w:hAnsiTheme="minorHAnsi"/>
                <w:lang w:eastAsia="pl-PL"/>
              </w:rPr>
            </w:pPr>
            <w:r w:rsidRPr="000852FA">
              <w:rPr>
                <w:rFonts w:asciiTheme="minorHAnsi" w:eastAsia="Times New Roman" w:hAnsiTheme="minorHAnsi"/>
                <w:lang w:eastAsia="pl-PL"/>
              </w:rPr>
              <w:t>od 4 do 10</w:t>
            </w:r>
            <w:r w:rsidR="0097775F" w:rsidRPr="000852FA">
              <w:rPr>
                <w:rFonts w:asciiTheme="minorHAnsi" w:eastAsia="Times New Roman" w:hAnsiTheme="minorHAnsi"/>
                <w:lang w:eastAsia="pl-PL"/>
              </w:rPr>
              <w:t xml:space="preserve"> </w:t>
            </w:r>
            <w:r w:rsidRPr="000852FA">
              <w:rPr>
                <w:rFonts w:asciiTheme="minorHAnsi" w:eastAsia="Times New Roman" w:hAnsiTheme="minorHAnsi"/>
                <w:lang w:eastAsia="pl-PL"/>
              </w:rPr>
              <w:t>imprez</w:t>
            </w:r>
            <w:r w:rsidR="0097775F" w:rsidRPr="000852FA">
              <w:rPr>
                <w:rFonts w:asciiTheme="minorHAnsi" w:eastAsia="Times New Roman" w:hAnsiTheme="minorHAnsi"/>
                <w:lang w:eastAsia="pl-PL"/>
              </w:rPr>
              <w:t xml:space="preserve"> – </w:t>
            </w:r>
            <w:r w:rsidR="00601867" w:rsidRPr="000852FA">
              <w:rPr>
                <w:rFonts w:asciiTheme="minorHAnsi" w:eastAsia="Times New Roman" w:hAnsiTheme="minorHAnsi"/>
                <w:b/>
                <w:lang w:eastAsia="pl-PL"/>
              </w:rPr>
              <w:t>1</w:t>
            </w:r>
            <w:r w:rsidR="0097775F" w:rsidRPr="000852FA">
              <w:rPr>
                <w:rFonts w:asciiTheme="minorHAnsi" w:eastAsia="Times New Roman" w:hAnsiTheme="minorHAnsi"/>
                <w:b/>
                <w:lang w:eastAsia="pl-PL"/>
              </w:rPr>
              <w:t>0</w:t>
            </w:r>
            <w:r w:rsidR="00601867" w:rsidRPr="000852FA">
              <w:rPr>
                <w:rFonts w:asciiTheme="minorHAnsi" w:eastAsia="Times New Roman" w:hAnsiTheme="minorHAnsi"/>
                <w:lang w:eastAsia="pl-PL"/>
              </w:rPr>
              <w:t>pkt</w:t>
            </w:r>
          </w:p>
          <w:p w:rsidR="0097775F" w:rsidRPr="000852FA" w:rsidRDefault="00E71D3B" w:rsidP="001565C1">
            <w:pPr>
              <w:numPr>
                <w:ilvl w:val="0"/>
                <w:numId w:val="6"/>
              </w:numPr>
              <w:autoSpaceDE w:val="0"/>
              <w:autoSpaceDN w:val="0"/>
              <w:adjustRightInd w:val="0"/>
              <w:spacing w:after="0" w:line="240" w:lineRule="auto"/>
              <w:ind w:left="510"/>
              <w:jc w:val="both"/>
              <w:rPr>
                <w:rFonts w:asciiTheme="minorHAnsi" w:eastAsia="Times New Roman" w:hAnsiTheme="minorHAnsi"/>
                <w:lang w:eastAsia="pl-PL"/>
              </w:rPr>
            </w:pPr>
            <w:r w:rsidRPr="000852FA">
              <w:rPr>
                <w:rFonts w:asciiTheme="minorHAnsi" w:eastAsia="Times New Roman" w:hAnsiTheme="minorHAnsi"/>
                <w:lang w:eastAsia="pl-PL"/>
              </w:rPr>
              <w:t>powyżej 11 imprez</w:t>
            </w:r>
            <w:r w:rsidR="0097775F" w:rsidRPr="000852FA">
              <w:rPr>
                <w:rFonts w:asciiTheme="minorHAnsi" w:eastAsia="Times New Roman" w:hAnsiTheme="minorHAnsi"/>
                <w:lang w:eastAsia="pl-PL"/>
              </w:rPr>
              <w:t xml:space="preserve"> </w:t>
            </w:r>
            <w:r w:rsidR="003D64F4">
              <w:rPr>
                <w:rFonts w:asciiTheme="minorHAnsi" w:eastAsia="Times New Roman" w:hAnsiTheme="minorHAnsi"/>
                <w:lang w:eastAsia="pl-PL"/>
              </w:rPr>
              <w:t>–</w:t>
            </w:r>
            <w:r w:rsidR="0097775F" w:rsidRPr="000852FA">
              <w:rPr>
                <w:rFonts w:asciiTheme="minorHAnsi" w:eastAsia="Times New Roman" w:hAnsiTheme="minorHAnsi"/>
                <w:lang w:eastAsia="pl-PL"/>
              </w:rPr>
              <w:t xml:space="preserve"> </w:t>
            </w:r>
            <w:r w:rsidR="0097775F" w:rsidRPr="000852FA">
              <w:rPr>
                <w:rFonts w:asciiTheme="minorHAnsi" w:eastAsia="Times New Roman" w:hAnsiTheme="minorHAnsi"/>
                <w:b/>
                <w:lang w:eastAsia="pl-PL"/>
              </w:rPr>
              <w:t>15</w:t>
            </w:r>
            <w:r w:rsidR="0097775F" w:rsidRPr="000852FA">
              <w:rPr>
                <w:rFonts w:asciiTheme="minorHAnsi" w:eastAsia="Times New Roman" w:hAnsiTheme="minorHAnsi"/>
                <w:lang w:eastAsia="pl-PL"/>
              </w:rPr>
              <w:t>pkt</w:t>
            </w:r>
          </w:p>
        </w:tc>
      </w:tr>
      <w:tr w:rsidR="00DD0676" w:rsidRPr="000852FA" w:rsidTr="005A0B10">
        <w:trPr>
          <w:trHeight w:val="537"/>
        </w:trPr>
        <w:tc>
          <w:tcPr>
            <w:tcW w:w="9889" w:type="dxa"/>
            <w:gridSpan w:val="9"/>
            <w:shd w:val="clear" w:color="auto" w:fill="FFFFFF"/>
          </w:tcPr>
          <w:p w:rsidR="00DD0676" w:rsidRPr="000852FA" w:rsidRDefault="0068773F" w:rsidP="001565C1">
            <w:pPr>
              <w:numPr>
                <w:ilvl w:val="0"/>
                <w:numId w:val="5"/>
              </w:numPr>
              <w:spacing w:after="0" w:line="240" w:lineRule="auto"/>
              <w:ind w:left="510"/>
              <w:jc w:val="both"/>
              <w:rPr>
                <w:rFonts w:asciiTheme="minorHAnsi" w:hAnsiTheme="minorHAnsi"/>
              </w:rPr>
            </w:pPr>
            <w:r w:rsidRPr="000852FA">
              <w:rPr>
                <w:rFonts w:asciiTheme="minorHAnsi" w:hAnsiTheme="minorHAnsi"/>
              </w:rPr>
              <w:t xml:space="preserve">Ocena jakości i atrakcyjności scenariusza całej imprezy dokonana na podstawie przedstawionych informacji. </w:t>
            </w:r>
            <w:r w:rsidR="008D61D1" w:rsidRPr="000852FA">
              <w:rPr>
                <w:rFonts w:asciiTheme="minorHAnsi" w:eastAsia="Times New Roman" w:hAnsiTheme="minorHAnsi"/>
                <w:b/>
              </w:rPr>
              <w:t xml:space="preserve">0 </w:t>
            </w:r>
            <w:r w:rsidR="003D64F4">
              <w:rPr>
                <w:rFonts w:asciiTheme="minorHAnsi" w:eastAsia="Times New Roman" w:hAnsiTheme="minorHAnsi"/>
                <w:b/>
              </w:rPr>
              <w:t>–</w:t>
            </w:r>
            <w:r w:rsidR="008D61D1" w:rsidRPr="000852FA">
              <w:rPr>
                <w:rFonts w:asciiTheme="minorHAnsi" w:eastAsia="Times New Roman" w:hAnsiTheme="minorHAnsi"/>
              </w:rPr>
              <w:t xml:space="preserve"> </w:t>
            </w:r>
            <w:r w:rsidR="0077347C" w:rsidRPr="000852FA">
              <w:rPr>
                <w:rFonts w:asciiTheme="minorHAnsi" w:eastAsia="Times New Roman" w:hAnsiTheme="minorHAnsi"/>
                <w:b/>
              </w:rPr>
              <w:t>2</w:t>
            </w:r>
            <w:r w:rsidRPr="000852FA">
              <w:rPr>
                <w:rFonts w:asciiTheme="minorHAnsi" w:eastAsia="Times New Roman" w:hAnsiTheme="minorHAnsi"/>
                <w:b/>
              </w:rPr>
              <w:t>0</w:t>
            </w:r>
            <w:r w:rsidRPr="000852FA">
              <w:rPr>
                <w:rFonts w:asciiTheme="minorHAnsi" w:eastAsia="Times New Roman" w:hAnsiTheme="minorHAnsi"/>
              </w:rPr>
              <w:t xml:space="preserve"> pkt.</w:t>
            </w:r>
          </w:p>
        </w:tc>
      </w:tr>
      <w:tr w:rsidR="00204456" w:rsidRPr="000852FA" w:rsidTr="00BA3D0F">
        <w:trPr>
          <w:trHeight w:val="613"/>
        </w:trPr>
        <w:tc>
          <w:tcPr>
            <w:tcW w:w="7048" w:type="dxa"/>
            <w:gridSpan w:val="8"/>
            <w:shd w:val="clear" w:color="auto" w:fill="D9D9D9"/>
            <w:vAlign w:val="center"/>
          </w:tcPr>
          <w:p w:rsidR="00204456" w:rsidRPr="000852FA" w:rsidRDefault="00204456"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Maksymalna liczba punktów do zdobycia,</w:t>
            </w:r>
            <w:r w:rsidR="008932C1" w:rsidRPr="000852FA">
              <w:rPr>
                <w:rFonts w:asciiTheme="minorHAnsi" w:eastAsia="Times New Roman" w:hAnsiTheme="minorHAnsi"/>
                <w:b/>
                <w:lang w:eastAsia="pl-PL"/>
              </w:rPr>
              <w:t xml:space="preserve"> będąca sumą punktów uzyskanyc</w:t>
            </w:r>
            <w:r w:rsidR="008D356D" w:rsidRPr="000852FA">
              <w:rPr>
                <w:rFonts w:asciiTheme="minorHAnsi" w:eastAsia="Times New Roman" w:hAnsiTheme="minorHAnsi"/>
                <w:b/>
                <w:lang w:eastAsia="pl-PL"/>
              </w:rPr>
              <w:t xml:space="preserve">h </w:t>
            </w:r>
            <w:r w:rsidRPr="000852FA">
              <w:rPr>
                <w:rFonts w:asciiTheme="minorHAnsi" w:eastAsia="Times New Roman" w:hAnsiTheme="minorHAnsi"/>
                <w:b/>
                <w:lang w:eastAsia="pl-PL"/>
              </w:rPr>
              <w:t>za poszczególne kryteria oceny</w:t>
            </w:r>
            <w:r w:rsidR="008932C1" w:rsidRPr="000852FA">
              <w:rPr>
                <w:rFonts w:asciiTheme="minorHAnsi" w:eastAsia="Times New Roman" w:hAnsiTheme="minorHAnsi"/>
                <w:b/>
                <w:lang w:eastAsia="pl-PL"/>
              </w:rPr>
              <w:t>,</w:t>
            </w:r>
            <w:r w:rsidRPr="000852FA">
              <w:rPr>
                <w:rFonts w:asciiTheme="minorHAnsi" w:eastAsia="Times New Roman" w:hAnsiTheme="minorHAnsi"/>
                <w:b/>
                <w:lang w:eastAsia="pl-PL"/>
              </w:rPr>
              <w:t xml:space="preserve"> w przedmiotowym postępowaniu wynosi:</w:t>
            </w:r>
          </w:p>
        </w:tc>
        <w:tc>
          <w:tcPr>
            <w:tcW w:w="2841" w:type="dxa"/>
            <w:shd w:val="clear" w:color="auto" w:fill="FFFFFF"/>
            <w:vAlign w:val="center"/>
          </w:tcPr>
          <w:p w:rsidR="00204456" w:rsidRPr="003D64F4" w:rsidRDefault="008D61D1" w:rsidP="000852FA">
            <w:pPr>
              <w:autoSpaceDE w:val="0"/>
              <w:autoSpaceDN w:val="0"/>
              <w:adjustRightInd w:val="0"/>
              <w:spacing w:after="0" w:line="240" w:lineRule="auto"/>
              <w:jc w:val="center"/>
              <w:rPr>
                <w:rFonts w:asciiTheme="minorHAnsi" w:eastAsia="Times New Roman" w:hAnsiTheme="minorHAnsi"/>
                <w:color w:val="FF0000"/>
                <w:lang w:eastAsia="pl-PL"/>
              </w:rPr>
            </w:pPr>
            <w:r w:rsidRPr="00C31247">
              <w:rPr>
                <w:rFonts w:asciiTheme="minorHAnsi" w:eastAsia="Times New Roman" w:hAnsiTheme="minorHAnsi"/>
                <w:color w:val="000000" w:themeColor="text1"/>
                <w:lang w:eastAsia="pl-PL"/>
              </w:rPr>
              <w:t>85</w:t>
            </w:r>
          </w:p>
        </w:tc>
      </w:tr>
      <w:tr w:rsidR="008932C1" w:rsidRPr="000852FA" w:rsidTr="00BA3D0F">
        <w:trPr>
          <w:trHeight w:val="613"/>
        </w:trPr>
        <w:tc>
          <w:tcPr>
            <w:tcW w:w="7048" w:type="dxa"/>
            <w:gridSpan w:val="8"/>
            <w:shd w:val="clear" w:color="auto" w:fill="D9D9D9"/>
            <w:vAlign w:val="center"/>
          </w:tcPr>
          <w:p w:rsidR="008932C1" w:rsidRPr="000852FA" w:rsidRDefault="008932C1"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Termin składania ofert w przedmiotowym postępowaniu upływa w dniu</w:t>
            </w:r>
            <w:r w:rsidR="00D7084B" w:rsidRPr="000852FA">
              <w:rPr>
                <w:rFonts w:asciiTheme="minorHAnsi" w:eastAsia="Times New Roman" w:hAnsiTheme="minorHAnsi"/>
                <w:b/>
                <w:lang w:eastAsia="pl-PL"/>
              </w:rPr>
              <w:t>:</w:t>
            </w:r>
          </w:p>
          <w:p w:rsidR="00D7084B" w:rsidRPr="000852FA" w:rsidRDefault="00D7084B" w:rsidP="000852FA">
            <w:pPr>
              <w:autoSpaceDE w:val="0"/>
              <w:autoSpaceDN w:val="0"/>
              <w:adjustRightInd w:val="0"/>
              <w:spacing w:after="0" w:line="240" w:lineRule="auto"/>
              <w:jc w:val="both"/>
              <w:rPr>
                <w:rFonts w:asciiTheme="minorHAnsi" w:eastAsia="Times New Roman" w:hAnsiTheme="minorHAnsi"/>
                <w:lang w:eastAsia="pl-PL"/>
              </w:rPr>
            </w:pPr>
            <w:r w:rsidRPr="000852FA">
              <w:rPr>
                <w:rFonts w:asciiTheme="minorHAnsi" w:eastAsia="Times New Roman" w:hAnsiTheme="minorHAnsi"/>
                <w:lang w:eastAsia="pl-PL"/>
              </w:rPr>
              <w:t xml:space="preserve">(za moment złożenia oferty uznaje się moment wpływu tej oferty do </w:t>
            </w:r>
            <w:r w:rsidR="006B4912" w:rsidRPr="000852FA">
              <w:rPr>
                <w:rFonts w:asciiTheme="minorHAnsi" w:eastAsia="Times New Roman" w:hAnsiTheme="minorHAnsi"/>
                <w:lang w:eastAsia="pl-PL"/>
              </w:rPr>
              <w:t>Fundacji Inicjatywa w Bytomiu</w:t>
            </w:r>
            <w:r w:rsidRPr="000852FA">
              <w:rPr>
                <w:rFonts w:asciiTheme="minorHAnsi" w:eastAsia="Times New Roman" w:hAnsiTheme="minorHAnsi"/>
                <w:lang w:eastAsia="pl-PL"/>
              </w:rPr>
              <w:t>; oferty złożone po terminie pozostaną bez rozpatrzenia)</w:t>
            </w:r>
          </w:p>
        </w:tc>
        <w:tc>
          <w:tcPr>
            <w:tcW w:w="2841" w:type="dxa"/>
            <w:shd w:val="clear" w:color="auto" w:fill="FFFFFF"/>
            <w:vAlign w:val="center"/>
          </w:tcPr>
          <w:p w:rsidR="00E544AE" w:rsidRPr="000852FA" w:rsidRDefault="008543C1" w:rsidP="000852FA">
            <w:pPr>
              <w:autoSpaceDE w:val="0"/>
              <w:autoSpaceDN w:val="0"/>
              <w:adjustRightInd w:val="0"/>
              <w:spacing w:after="0" w:line="240" w:lineRule="auto"/>
              <w:jc w:val="center"/>
              <w:rPr>
                <w:rFonts w:asciiTheme="minorHAnsi" w:eastAsia="Times New Roman" w:hAnsiTheme="minorHAnsi"/>
                <w:lang w:eastAsia="pl-PL"/>
              </w:rPr>
            </w:pPr>
            <w:r>
              <w:rPr>
                <w:rFonts w:asciiTheme="minorHAnsi" w:eastAsia="Times New Roman" w:hAnsiTheme="minorHAnsi"/>
                <w:lang w:eastAsia="pl-PL"/>
              </w:rPr>
              <w:t>25.06.2019r.</w:t>
            </w:r>
          </w:p>
        </w:tc>
      </w:tr>
      <w:tr w:rsidR="000759E3" w:rsidRPr="000852FA" w:rsidTr="00BA3D0F">
        <w:trPr>
          <w:trHeight w:val="613"/>
        </w:trPr>
        <w:tc>
          <w:tcPr>
            <w:tcW w:w="7048" w:type="dxa"/>
            <w:gridSpan w:val="8"/>
            <w:shd w:val="clear" w:color="auto" w:fill="D9D9D9"/>
            <w:vAlign w:val="center"/>
          </w:tcPr>
          <w:p w:rsidR="000759E3" w:rsidRPr="000852FA" w:rsidRDefault="000759E3"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Termin związania ofertą:</w:t>
            </w:r>
          </w:p>
        </w:tc>
        <w:tc>
          <w:tcPr>
            <w:tcW w:w="2841" w:type="dxa"/>
            <w:shd w:val="clear" w:color="auto" w:fill="FFFFFF"/>
            <w:vAlign w:val="center"/>
          </w:tcPr>
          <w:p w:rsidR="000759E3" w:rsidRPr="000852FA" w:rsidRDefault="000759E3" w:rsidP="000852FA">
            <w:pPr>
              <w:autoSpaceDE w:val="0"/>
              <w:autoSpaceDN w:val="0"/>
              <w:adjustRightInd w:val="0"/>
              <w:spacing w:after="0" w:line="240" w:lineRule="auto"/>
              <w:jc w:val="center"/>
              <w:rPr>
                <w:rFonts w:asciiTheme="minorHAnsi" w:eastAsia="Times New Roman" w:hAnsiTheme="minorHAnsi"/>
                <w:lang w:eastAsia="pl-PL"/>
              </w:rPr>
            </w:pPr>
            <w:r w:rsidRPr="000852FA">
              <w:rPr>
                <w:rFonts w:asciiTheme="minorHAnsi" w:eastAsia="Times New Roman" w:hAnsiTheme="minorHAnsi"/>
                <w:lang w:eastAsia="pl-PL"/>
              </w:rPr>
              <w:t>30 dni</w:t>
            </w:r>
          </w:p>
        </w:tc>
      </w:tr>
      <w:tr w:rsidR="008932C1" w:rsidRPr="000852FA" w:rsidTr="00BA3D0F">
        <w:trPr>
          <w:trHeight w:val="613"/>
        </w:trPr>
        <w:tc>
          <w:tcPr>
            <w:tcW w:w="2438" w:type="dxa"/>
            <w:gridSpan w:val="3"/>
            <w:vMerge w:val="restart"/>
            <w:shd w:val="clear" w:color="auto" w:fill="D9D9D9"/>
            <w:vAlign w:val="center"/>
          </w:tcPr>
          <w:p w:rsidR="008932C1" w:rsidRPr="000852FA" w:rsidRDefault="008932C1"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lastRenderedPageBreak/>
              <w:t xml:space="preserve">Oferty należy </w:t>
            </w:r>
            <w:r w:rsidR="008D356D" w:rsidRPr="000852FA">
              <w:rPr>
                <w:rFonts w:asciiTheme="minorHAnsi" w:eastAsia="Times New Roman" w:hAnsiTheme="minorHAnsi"/>
                <w:b/>
                <w:lang w:eastAsia="pl-PL"/>
              </w:rPr>
              <w:t xml:space="preserve">składać bądź </w:t>
            </w:r>
            <w:r w:rsidRPr="000852FA">
              <w:rPr>
                <w:rFonts w:asciiTheme="minorHAnsi" w:eastAsia="Times New Roman" w:hAnsiTheme="minorHAnsi"/>
                <w:b/>
                <w:lang w:eastAsia="pl-PL"/>
              </w:rPr>
              <w:t>nadsyłać:</w:t>
            </w:r>
          </w:p>
        </w:tc>
        <w:tc>
          <w:tcPr>
            <w:tcW w:w="7451" w:type="dxa"/>
            <w:gridSpan w:val="6"/>
            <w:shd w:val="clear" w:color="auto" w:fill="FFFFFF"/>
            <w:vAlign w:val="center"/>
          </w:tcPr>
          <w:p w:rsidR="008932C1" w:rsidRPr="000852FA" w:rsidRDefault="008932C1" w:rsidP="000852FA">
            <w:pPr>
              <w:autoSpaceDE w:val="0"/>
              <w:autoSpaceDN w:val="0"/>
              <w:adjustRightInd w:val="0"/>
              <w:spacing w:after="0" w:line="240" w:lineRule="auto"/>
              <w:jc w:val="both"/>
              <w:rPr>
                <w:rFonts w:asciiTheme="minorHAnsi" w:eastAsia="Times New Roman" w:hAnsiTheme="minorHAnsi"/>
                <w:lang w:eastAsia="pl-PL"/>
              </w:rPr>
            </w:pPr>
            <w:r w:rsidRPr="000852FA">
              <w:rPr>
                <w:rFonts w:asciiTheme="minorHAnsi" w:eastAsia="Times New Roman" w:hAnsiTheme="minorHAnsi"/>
                <w:lang w:eastAsia="pl-PL"/>
              </w:rPr>
              <w:t>w wersji elektronicznej</w:t>
            </w:r>
            <w:r w:rsidR="009D5C36" w:rsidRPr="000852FA">
              <w:rPr>
                <w:rFonts w:asciiTheme="minorHAnsi" w:eastAsia="Times New Roman" w:hAnsiTheme="minorHAnsi"/>
                <w:lang w:eastAsia="pl-PL"/>
              </w:rPr>
              <w:t>,</w:t>
            </w:r>
            <w:r w:rsidRPr="000852FA">
              <w:rPr>
                <w:rFonts w:asciiTheme="minorHAnsi" w:eastAsia="Times New Roman" w:hAnsiTheme="minorHAnsi"/>
                <w:lang w:eastAsia="pl-PL"/>
              </w:rPr>
              <w:t xml:space="preserve"> na adres: </w:t>
            </w:r>
            <w:r w:rsidR="006B4912" w:rsidRPr="000852FA">
              <w:rPr>
                <w:rFonts w:asciiTheme="minorHAnsi" w:hAnsiTheme="minorHAnsi"/>
              </w:rPr>
              <w:t>biuro@f-inicjatywa</w:t>
            </w:r>
            <w:r w:rsidRPr="000852FA">
              <w:rPr>
                <w:rFonts w:asciiTheme="minorHAnsi" w:eastAsia="Times New Roman" w:hAnsiTheme="minorHAnsi"/>
                <w:lang w:eastAsia="pl-PL"/>
              </w:rPr>
              <w:t>.pl w treści wiadomości wpisując n</w:t>
            </w:r>
            <w:r w:rsidR="009D5C36" w:rsidRPr="000852FA">
              <w:rPr>
                <w:rFonts w:asciiTheme="minorHAnsi" w:eastAsia="Times New Roman" w:hAnsiTheme="minorHAnsi"/>
                <w:lang w:eastAsia="pl-PL"/>
              </w:rPr>
              <w:t>umer</w:t>
            </w:r>
            <w:r w:rsidRPr="000852FA">
              <w:rPr>
                <w:rFonts w:asciiTheme="minorHAnsi" w:eastAsia="Times New Roman" w:hAnsiTheme="minorHAnsi"/>
                <w:lang w:eastAsia="pl-PL"/>
              </w:rPr>
              <w:t xml:space="preserve"> postępowania</w:t>
            </w:r>
          </w:p>
        </w:tc>
      </w:tr>
      <w:tr w:rsidR="008932C1" w:rsidRPr="000852FA" w:rsidTr="00BA3D0F">
        <w:trPr>
          <w:trHeight w:val="613"/>
        </w:trPr>
        <w:tc>
          <w:tcPr>
            <w:tcW w:w="2438" w:type="dxa"/>
            <w:gridSpan w:val="3"/>
            <w:vMerge/>
            <w:shd w:val="clear" w:color="auto" w:fill="D9D9D9"/>
            <w:vAlign w:val="center"/>
          </w:tcPr>
          <w:p w:rsidR="008932C1" w:rsidRPr="000852FA" w:rsidRDefault="008932C1" w:rsidP="000852FA">
            <w:pPr>
              <w:autoSpaceDE w:val="0"/>
              <w:autoSpaceDN w:val="0"/>
              <w:adjustRightInd w:val="0"/>
              <w:spacing w:after="0" w:line="240" w:lineRule="auto"/>
              <w:jc w:val="both"/>
              <w:rPr>
                <w:rFonts w:asciiTheme="minorHAnsi" w:eastAsia="Times New Roman" w:hAnsiTheme="minorHAnsi"/>
                <w:lang w:eastAsia="pl-PL"/>
              </w:rPr>
            </w:pPr>
          </w:p>
        </w:tc>
        <w:tc>
          <w:tcPr>
            <w:tcW w:w="7451" w:type="dxa"/>
            <w:gridSpan w:val="6"/>
            <w:shd w:val="clear" w:color="auto" w:fill="FFFFFF"/>
            <w:vAlign w:val="center"/>
          </w:tcPr>
          <w:p w:rsidR="008932C1" w:rsidRPr="000852FA" w:rsidRDefault="008932C1" w:rsidP="000852FA">
            <w:pPr>
              <w:autoSpaceDE w:val="0"/>
              <w:autoSpaceDN w:val="0"/>
              <w:adjustRightInd w:val="0"/>
              <w:spacing w:after="0" w:line="240" w:lineRule="auto"/>
              <w:jc w:val="both"/>
              <w:rPr>
                <w:rFonts w:asciiTheme="minorHAnsi" w:eastAsia="Times New Roman" w:hAnsiTheme="minorHAnsi"/>
                <w:lang w:eastAsia="pl-PL"/>
              </w:rPr>
            </w:pPr>
            <w:r w:rsidRPr="000852FA">
              <w:rPr>
                <w:rFonts w:asciiTheme="minorHAnsi" w:eastAsia="Times New Roman" w:hAnsiTheme="minorHAnsi"/>
                <w:lang w:eastAsia="pl-PL"/>
              </w:rPr>
              <w:t>w wersji papierowej</w:t>
            </w:r>
            <w:r w:rsidR="009D5C36" w:rsidRPr="000852FA">
              <w:rPr>
                <w:rFonts w:asciiTheme="minorHAnsi" w:eastAsia="Times New Roman" w:hAnsiTheme="minorHAnsi"/>
                <w:lang w:eastAsia="pl-PL"/>
              </w:rPr>
              <w:t>,</w:t>
            </w:r>
            <w:r w:rsidRPr="000852FA">
              <w:rPr>
                <w:rFonts w:asciiTheme="minorHAnsi" w:eastAsia="Times New Roman" w:hAnsiTheme="minorHAnsi"/>
                <w:lang w:eastAsia="pl-PL"/>
              </w:rPr>
              <w:t xml:space="preserve"> w </w:t>
            </w:r>
            <w:r w:rsidR="006B4912" w:rsidRPr="000852FA">
              <w:rPr>
                <w:rFonts w:asciiTheme="minorHAnsi" w:eastAsia="Times New Roman" w:hAnsiTheme="minorHAnsi"/>
                <w:lang w:eastAsia="pl-PL"/>
              </w:rPr>
              <w:t>biurze</w:t>
            </w:r>
            <w:r w:rsidRPr="000852FA">
              <w:rPr>
                <w:rFonts w:asciiTheme="minorHAnsi" w:eastAsia="Times New Roman" w:hAnsiTheme="minorHAnsi"/>
                <w:lang w:eastAsia="pl-PL"/>
              </w:rPr>
              <w:t xml:space="preserve"> </w:t>
            </w:r>
            <w:r w:rsidR="006B4912" w:rsidRPr="000852FA">
              <w:rPr>
                <w:rFonts w:asciiTheme="minorHAnsi" w:eastAsia="Times New Roman" w:hAnsiTheme="minorHAnsi"/>
                <w:lang w:eastAsia="pl-PL"/>
              </w:rPr>
              <w:t>Fundacji Inicjatywa w Bytomiu, ul. Powstańców Warszawskich 38/1</w:t>
            </w:r>
            <w:r w:rsidRPr="000852FA">
              <w:rPr>
                <w:rFonts w:asciiTheme="minorHAnsi" w:eastAsia="Times New Roman" w:hAnsiTheme="minorHAnsi"/>
                <w:lang w:eastAsia="pl-PL"/>
              </w:rPr>
              <w:t>, czynnej w dni powszednie od godz. 7.30 do godz. 15.30, w zamkniętej kopercie opisanej numerem postępowania</w:t>
            </w:r>
          </w:p>
        </w:tc>
      </w:tr>
      <w:tr w:rsidR="00D7084B" w:rsidRPr="000852FA" w:rsidTr="00BA3D0F">
        <w:trPr>
          <w:trHeight w:val="274"/>
        </w:trPr>
        <w:tc>
          <w:tcPr>
            <w:tcW w:w="2438" w:type="dxa"/>
            <w:gridSpan w:val="3"/>
            <w:shd w:val="clear" w:color="auto" w:fill="D9D9D9"/>
            <w:vAlign w:val="center"/>
          </w:tcPr>
          <w:p w:rsidR="00D7084B" w:rsidRPr="000852FA" w:rsidRDefault="00D7084B" w:rsidP="000852FA">
            <w:pPr>
              <w:spacing w:after="0" w:line="240" w:lineRule="auto"/>
              <w:rPr>
                <w:rFonts w:asciiTheme="minorHAnsi" w:hAnsiTheme="minorHAnsi"/>
                <w:b/>
              </w:rPr>
            </w:pPr>
            <w:r w:rsidRPr="000852FA">
              <w:rPr>
                <w:rFonts w:asciiTheme="minorHAnsi" w:hAnsiTheme="minorHAnsi"/>
                <w:b/>
              </w:rPr>
              <w:t>Szczegółowe informacje o</w:t>
            </w:r>
            <w:r w:rsidR="0047795E" w:rsidRPr="000852FA">
              <w:rPr>
                <w:rFonts w:asciiTheme="minorHAnsi" w:hAnsiTheme="minorHAnsi"/>
                <w:b/>
              </w:rPr>
              <w:t xml:space="preserve"> treści i </w:t>
            </w:r>
            <w:r w:rsidRPr="000852FA">
              <w:rPr>
                <w:rFonts w:asciiTheme="minorHAnsi" w:hAnsiTheme="minorHAnsi"/>
                <w:b/>
              </w:rPr>
              <w:t xml:space="preserve"> formie sporządzenia oferty</w:t>
            </w:r>
          </w:p>
        </w:tc>
        <w:tc>
          <w:tcPr>
            <w:tcW w:w="7451" w:type="dxa"/>
            <w:gridSpan w:val="6"/>
            <w:shd w:val="clear" w:color="auto" w:fill="FFFFFF"/>
          </w:tcPr>
          <w:p w:rsidR="005B04F4"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Wykonawca może złożyć wyłącznie jedną ofertę.</w:t>
            </w:r>
          </w:p>
          <w:p w:rsidR="005B04F4"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Jeśli wykonawca złoży więcej niż jedną ofertę wszystkie złożone przez niego oferty zostaną odrzucone.</w:t>
            </w:r>
          </w:p>
          <w:p w:rsidR="005B04F4"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Zamawiający nie dopuszcza składania ofert częściowych.</w:t>
            </w:r>
          </w:p>
          <w:p w:rsidR="000759E3"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Zmawiający nie dopuszcza składania ofert wariantowych.</w:t>
            </w:r>
          </w:p>
          <w:p w:rsidR="000759E3" w:rsidRPr="000852FA" w:rsidRDefault="000759E3"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Zamawiający nie przewiduje udzielenia zamówień uzupełniających. </w:t>
            </w:r>
          </w:p>
          <w:p w:rsidR="000759E3" w:rsidRPr="000852FA" w:rsidRDefault="000759E3"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Przedmiotem niniejszego zamówienia nie jest zawarcie umowy ramowej </w:t>
            </w:r>
            <w:r w:rsidRPr="000852FA">
              <w:rPr>
                <w:rFonts w:asciiTheme="minorHAnsi" w:hAnsiTheme="minorHAnsi"/>
              </w:rPr>
              <w:br/>
              <w:t>z Wykonawcami.</w:t>
            </w:r>
          </w:p>
          <w:p w:rsidR="000759E3" w:rsidRPr="000852FA" w:rsidRDefault="000759E3"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Zamawiający nie przewiduje ustanowienia dynamicznego systemu zakupów.</w:t>
            </w:r>
          </w:p>
          <w:p w:rsidR="000759E3" w:rsidRPr="000852FA" w:rsidRDefault="000759E3"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Zamawiający nie przewiduje wyboru najkorzystniejszej oferty z zastosowaniem aukcji elektronicznej.</w:t>
            </w:r>
          </w:p>
          <w:p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Wykonawca składa ofertę z wykorzystaniem w</w:t>
            </w:r>
            <w:r w:rsidR="00DE4B07" w:rsidRPr="000852FA">
              <w:rPr>
                <w:rFonts w:asciiTheme="minorHAnsi" w:hAnsiTheme="minorHAnsi"/>
              </w:rPr>
              <w:t>zoru stanowiącego Załącznik nr 1</w:t>
            </w:r>
            <w:r w:rsidRPr="000852FA">
              <w:rPr>
                <w:rFonts w:asciiTheme="minorHAnsi" w:hAnsiTheme="minorHAnsi"/>
              </w:rPr>
              <w:t xml:space="preserve"> do SIWZ („Formularz oferty”). W przypadku złożenia oferty bez użycia załączonego formularza, złożona oferta musi zawierać wszelkie informacje wymagane SIWZ i wynikające z zawartości formularza oferty.</w:t>
            </w:r>
          </w:p>
          <w:p w:rsidR="005B04F4"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Oferta powinna zawierać:</w:t>
            </w:r>
          </w:p>
          <w:p w:rsidR="005B04F4" w:rsidRPr="000852FA" w:rsidRDefault="00DE4B07" w:rsidP="001565C1">
            <w:pPr>
              <w:numPr>
                <w:ilvl w:val="0"/>
                <w:numId w:val="12"/>
              </w:numPr>
              <w:spacing w:after="0" w:line="240" w:lineRule="auto"/>
              <w:jc w:val="both"/>
              <w:rPr>
                <w:rFonts w:asciiTheme="minorHAnsi" w:hAnsiTheme="minorHAnsi"/>
              </w:rPr>
            </w:pPr>
            <w:r w:rsidRPr="000852FA">
              <w:rPr>
                <w:rFonts w:asciiTheme="minorHAnsi" w:hAnsiTheme="minorHAnsi"/>
              </w:rPr>
              <w:t>Formularz oferty (załącznik nr 1</w:t>
            </w:r>
            <w:r w:rsidR="005B04F4" w:rsidRPr="000852FA">
              <w:rPr>
                <w:rFonts w:asciiTheme="minorHAnsi" w:hAnsiTheme="minorHAnsi"/>
              </w:rPr>
              <w:t xml:space="preserve"> do SIWZ);</w:t>
            </w:r>
          </w:p>
          <w:p w:rsidR="005B04F4" w:rsidRPr="000852FA" w:rsidRDefault="005B04F4" w:rsidP="001565C1">
            <w:pPr>
              <w:numPr>
                <w:ilvl w:val="0"/>
                <w:numId w:val="12"/>
              </w:numPr>
              <w:spacing w:after="0" w:line="240" w:lineRule="auto"/>
              <w:jc w:val="both"/>
              <w:rPr>
                <w:rFonts w:asciiTheme="minorHAnsi" w:hAnsiTheme="minorHAnsi"/>
              </w:rPr>
            </w:pPr>
            <w:r w:rsidRPr="000852FA">
              <w:rPr>
                <w:rFonts w:asciiTheme="minorHAnsi" w:hAnsiTheme="minorHAnsi"/>
              </w:rPr>
              <w:t>Pełnomocnictwo i ewentualne inne dokumenty wykazujące umocowanie do złożenia oferty (jeżeli dotyczy);</w:t>
            </w:r>
          </w:p>
          <w:p w:rsidR="005B04F4" w:rsidRPr="000852FA" w:rsidRDefault="005B04F4" w:rsidP="001565C1">
            <w:pPr>
              <w:numPr>
                <w:ilvl w:val="0"/>
                <w:numId w:val="12"/>
              </w:numPr>
              <w:spacing w:after="0" w:line="240" w:lineRule="auto"/>
              <w:jc w:val="both"/>
              <w:rPr>
                <w:rFonts w:asciiTheme="minorHAnsi" w:hAnsiTheme="minorHAnsi"/>
              </w:rPr>
            </w:pPr>
            <w:r w:rsidRPr="000852FA">
              <w:rPr>
                <w:rFonts w:asciiTheme="minorHAnsi" w:hAnsiTheme="minorHAnsi"/>
              </w:rPr>
              <w:t>Oświadczenia i dokumenty, o braku powiązań osobowyc</w:t>
            </w:r>
            <w:r w:rsidR="00DE4B07" w:rsidRPr="000852FA">
              <w:rPr>
                <w:rFonts w:asciiTheme="minorHAnsi" w:hAnsiTheme="minorHAnsi"/>
              </w:rPr>
              <w:t>h i kapitałowych (załącznik nr 2</w:t>
            </w:r>
            <w:r w:rsidRPr="000852FA">
              <w:rPr>
                <w:rFonts w:asciiTheme="minorHAnsi" w:hAnsiTheme="minorHAnsi"/>
              </w:rPr>
              <w:t xml:space="preserve"> do SIWZ).</w:t>
            </w:r>
          </w:p>
          <w:p w:rsidR="00DE4B07" w:rsidRPr="000852FA" w:rsidRDefault="00DE4B07" w:rsidP="001565C1">
            <w:pPr>
              <w:numPr>
                <w:ilvl w:val="0"/>
                <w:numId w:val="12"/>
              </w:numPr>
              <w:spacing w:after="0" w:line="240" w:lineRule="auto"/>
              <w:jc w:val="both"/>
              <w:rPr>
                <w:rFonts w:asciiTheme="minorHAnsi" w:hAnsiTheme="minorHAnsi"/>
              </w:rPr>
            </w:pPr>
            <w:r w:rsidRPr="000852FA">
              <w:rPr>
                <w:rFonts w:asciiTheme="minorHAnsi" w:hAnsiTheme="minorHAnsi"/>
              </w:rPr>
              <w:t>Referencje lub zaświadczenia potwierdzające doświadczenie Wykonawcy</w:t>
            </w:r>
          </w:p>
          <w:p w:rsidR="00DE4B07" w:rsidRPr="000852FA" w:rsidRDefault="00DE4B07" w:rsidP="001565C1">
            <w:pPr>
              <w:numPr>
                <w:ilvl w:val="0"/>
                <w:numId w:val="12"/>
              </w:numPr>
              <w:spacing w:after="0" w:line="240" w:lineRule="auto"/>
              <w:jc w:val="both"/>
              <w:rPr>
                <w:rFonts w:asciiTheme="minorHAnsi" w:hAnsiTheme="minorHAnsi"/>
              </w:rPr>
            </w:pPr>
            <w:r w:rsidRPr="000852FA">
              <w:rPr>
                <w:rFonts w:asciiTheme="minorHAnsi" w:hAnsiTheme="minorHAnsi"/>
              </w:rPr>
              <w:t>scenariusz imprezy</w:t>
            </w:r>
          </w:p>
          <w:p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Oferta musi być złożona w formie pisemnej, powinna być podpisana przez osobę/y upoważnioną/e w dokumentach rejestrowych podmiotu do reprezentacji Wykonawcy lub posiadającą odpowiednie pełnomocnictwo do dokonania niniejszej czynności prawnej udzielone przez osobę/y upoważnioną/e do reprezentacji podmiotu. Wszystkie załączniki do oferty, stanowiące oświadczenia powinny być również podpisane przez upoważnionego przedstawiciela</w:t>
            </w:r>
            <w:r w:rsidR="00DE4B07" w:rsidRPr="000852FA">
              <w:rPr>
                <w:rFonts w:asciiTheme="minorHAnsi" w:hAnsiTheme="minorHAnsi"/>
              </w:rPr>
              <w:t>.</w:t>
            </w:r>
          </w:p>
          <w:p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Oferta musi być podpisana zgodnie z art. 78 Ustawy z dnia 23 kwietnia 1964 r. Kodeks cywilny (tj. Dz. U. z 2018r. poz. 1025 z </w:t>
            </w:r>
            <w:proofErr w:type="spellStart"/>
            <w:r w:rsidRPr="000852FA">
              <w:rPr>
                <w:rFonts w:asciiTheme="minorHAnsi" w:hAnsiTheme="minorHAnsi"/>
              </w:rPr>
              <w:t>późn</w:t>
            </w:r>
            <w:proofErr w:type="spellEnd"/>
            <w:r w:rsidRPr="000852FA">
              <w:rPr>
                <w:rFonts w:asciiTheme="minorHAnsi" w:hAnsiTheme="minorHAnsi"/>
              </w:rPr>
              <w:t xml:space="preserve">. zm.), czyli musi być opatrzona własnoręcznym podpisem Wykonawcy lub osoby przez niego upoważnionej. Podpis powinien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 </w:t>
            </w:r>
          </w:p>
          <w:p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snapToGrid w:val="0"/>
              </w:rPr>
              <w:t>Zaleca się, aby każda strona oferty była parafowana przez osobę/y</w:t>
            </w:r>
            <w:r w:rsidRPr="000852FA">
              <w:rPr>
                <w:rFonts w:asciiTheme="minorHAnsi" w:hAnsiTheme="minorHAnsi"/>
              </w:rPr>
              <w:t xml:space="preserve"> uprawnioną/e do reprezentacji Wykonawcy</w:t>
            </w:r>
            <w:r w:rsidRPr="000852FA">
              <w:rPr>
                <w:rFonts w:asciiTheme="minorHAnsi" w:hAnsiTheme="minorHAnsi"/>
                <w:snapToGrid w:val="0"/>
              </w:rPr>
              <w:t>.</w:t>
            </w:r>
          </w:p>
          <w:p w:rsidR="00DE4B07" w:rsidRPr="000852FA" w:rsidRDefault="00DE4B07" w:rsidP="001565C1">
            <w:pPr>
              <w:pStyle w:val="Akapitzlist"/>
              <w:numPr>
                <w:ilvl w:val="0"/>
                <w:numId w:val="13"/>
              </w:numPr>
              <w:spacing w:after="0" w:line="240" w:lineRule="auto"/>
              <w:ind w:left="535"/>
              <w:jc w:val="both"/>
              <w:rPr>
                <w:rFonts w:asciiTheme="minorHAnsi" w:hAnsiTheme="minorHAnsi"/>
              </w:rPr>
            </w:pPr>
            <w:r w:rsidRPr="000852FA">
              <w:rPr>
                <w:rFonts w:asciiTheme="minorHAnsi" w:eastAsia="Times New Roman" w:hAnsiTheme="minorHAnsi"/>
                <w:lang w:eastAsia="pl-PL"/>
              </w:rPr>
              <w:lastRenderedPageBreak/>
              <w:t>Wszystkie elementy oferty składane w wersji elektronicznej powinny mieć postać skanu oryginału dokumentu (nie skanu kserokopii).</w:t>
            </w:r>
          </w:p>
          <w:p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Sporządzenie ofert po</w:t>
            </w:r>
            <w:r w:rsidR="00DE4B07" w:rsidRPr="000852FA">
              <w:rPr>
                <w:rFonts w:asciiTheme="minorHAnsi" w:hAnsiTheme="minorHAnsi"/>
              </w:rPr>
              <w:t>winno nastąpić w języku polskim lub przetłumaczone przez Wykonawcę na język polski. Jeśli Wykonawca składa dokumenty w języku obcym, musi załączyć je w oryginalnym brzmieniu wraz z ich tłumaczeniem na język polski. w razie wątpliwości pomiędzy wersją obcojęzyczną i wersją polskojęzyczną uznaję się, iż wersja polskojęzyczna jest wersja wiążącą.</w:t>
            </w:r>
          </w:p>
          <w:p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Zaleca się ponumerowanie stron i ich spięcie w sposób uniemożliwiający przypadkowe zdekompletowanie. </w:t>
            </w:r>
          </w:p>
          <w:p w:rsidR="000759E3"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Dokumenty wchodzące w skład oferty mogą być przedstawiane w formie oryginałów albo poświadczonych za zgodność z oryginałem przez Wykonawcę kopii, z wyłączeniem pełnomocnictw. Zgodność z oryginałem wszystkich kopii dokumentów, musi być potwierdzona przez osobę/y uprawnioną/e do reprezentacji Wykonawcy.</w:t>
            </w:r>
          </w:p>
          <w:p w:rsidR="000759E3"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Zamawiający zażąda przedstawienia oryginału lub notarialnie potwierdzonej kopii dokumentu wyłącznie wtedy, gdy przedstawiona przez Wykonawcę kserokopia dokumentu będzie nieczytelna lub będzie budzić wątpliwości, co do jej prawdziwości.</w:t>
            </w:r>
          </w:p>
          <w:p w:rsidR="000759E3"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Wszelkie miejsca w ofercie, w których Wykonawca naniósł poprawki lub zmiany wpisywanej przez siebie treści powinny być parafowane przez osobę/y uprawnione do reprezentacji. </w:t>
            </w:r>
          </w:p>
          <w:p w:rsidR="008D356D"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Żadne dokumenty wchodzące w skład oferty, w tym również przedstawione w formie oryginałów, nie podlegają zwrotowi przez Zamawiającego.</w:t>
            </w:r>
          </w:p>
        </w:tc>
      </w:tr>
      <w:tr w:rsidR="000759E3" w:rsidRPr="000852FA" w:rsidTr="00BA3D0F">
        <w:trPr>
          <w:trHeight w:val="274"/>
        </w:trPr>
        <w:tc>
          <w:tcPr>
            <w:tcW w:w="2438" w:type="dxa"/>
            <w:gridSpan w:val="3"/>
            <w:shd w:val="clear" w:color="auto" w:fill="D9D9D9"/>
            <w:vAlign w:val="center"/>
          </w:tcPr>
          <w:p w:rsidR="000759E3" w:rsidRPr="000852FA" w:rsidRDefault="00CD30DB" w:rsidP="000852FA">
            <w:pPr>
              <w:spacing w:after="0" w:line="240" w:lineRule="auto"/>
              <w:rPr>
                <w:rFonts w:asciiTheme="minorHAnsi" w:hAnsiTheme="minorHAnsi"/>
                <w:b/>
              </w:rPr>
            </w:pPr>
            <w:r w:rsidRPr="000852FA">
              <w:rPr>
                <w:rFonts w:asciiTheme="minorHAnsi" w:hAnsiTheme="minorHAnsi"/>
                <w:b/>
              </w:rPr>
              <w:lastRenderedPageBreak/>
              <w:t>Zmiana Umowy z W</w:t>
            </w:r>
            <w:r w:rsidR="000759E3" w:rsidRPr="000852FA">
              <w:rPr>
                <w:rFonts w:asciiTheme="minorHAnsi" w:hAnsiTheme="minorHAnsi"/>
                <w:b/>
              </w:rPr>
              <w:t>ykonawcą</w:t>
            </w:r>
          </w:p>
        </w:tc>
        <w:tc>
          <w:tcPr>
            <w:tcW w:w="7451" w:type="dxa"/>
            <w:gridSpan w:val="6"/>
            <w:shd w:val="clear" w:color="auto" w:fill="FFFFFF"/>
          </w:tcPr>
          <w:p w:rsidR="000759E3" w:rsidRPr="000852FA" w:rsidRDefault="000759E3" w:rsidP="001565C1">
            <w:pPr>
              <w:pStyle w:val="Akapitzlist"/>
              <w:numPr>
                <w:ilvl w:val="0"/>
                <w:numId w:val="14"/>
              </w:numPr>
              <w:spacing w:after="0" w:line="240" w:lineRule="auto"/>
              <w:ind w:left="252" w:hanging="252"/>
              <w:jc w:val="both"/>
              <w:rPr>
                <w:rFonts w:asciiTheme="minorHAnsi" w:hAnsiTheme="minorHAnsi"/>
              </w:rPr>
            </w:pPr>
            <w:r w:rsidRPr="000852FA">
              <w:rPr>
                <w:rFonts w:asciiTheme="minorHAnsi" w:hAnsiTheme="minorHAnsi"/>
              </w:rPr>
              <w:t>Zamawiający dopuszcza możliwość wprowadzenia zmian w zakresie umowy zawartej z Wykonawcą, dotyczących:</w:t>
            </w:r>
          </w:p>
          <w:p w:rsidR="000759E3" w:rsidRPr="000852FA" w:rsidRDefault="000759E3" w:rsidP="001565C1">
            <w:pPr>
              <w:pStyle w:val="Akapitzlist"/>
              <w:numPr>
                <w:ilvl w:val="0"/>
                <w:numId w:val="15"/>
              </w:numPr>
              <w:spacing w:after="0" w:line="240" w:lineRule="auto"/>
              <w:jc w:val="both"/>
              <w:rPr>
                <w:rFonts w:asciiTheme="minorHAnsi" w:hAnsiTheme="minorHAnsi"/>
              </w:rPr>
            </w:pPr>
            <w:r w:rsidRPr="000852FA">
              <w:rPr>
                <w:rFonts w:asciiTheme="minorHAnsi" w:hAnsiTheme="minorHAnsi"/>
              </w:rPr>
              <w:t>modyfikacji przedmiotu zamówienia w wyniku konsultacji przeprowadzonych z Wykonawcą, które będą miały pozytywny wpływ na jakość realizacji umowy i jakość przedmiotu zamówienia,</w:t>
            </w:r>
          </w:p>
          <w:p w:rsidR="000759E3" w:rsidRPr="000852FA" w:rsidRDefault="000759E3" w:rsidP="001565C1">
            <w:pPr>
              <w:pStyle w:val="Akapitzlist"/>
              <w:numPr>
                <w:ilvl w:val="0"/>
                <w:numId w:val="15"/>
              </w:numPr>
              <w:spacing w:after="0" w:line="240" w:lineRule="auto"/>
              <w:jc w:val="both"/>
              <w:rPr>
                <w:rFonts w:asciiTheme="minorHAnsi" w:hAnsiTheme="minorHAnsi"/>
              </w:rPr>
            </w:pPr>
            <w:r w:rsidRPr="000852FA">
              <w:rPr>
                <w:rFonts w:asciiTheme="minorHAnsi" w:hAnsiTheme="minorHAnsi"/>
              </w:rPr>
              <w:t xml:space="preserve">zmian opisanych w rozdz. 6.5.2 punkt 22) Wytycznych w zakresie kwalifikowalności </w:t>
            </w:r>
            <w:r w:rsidR="00CD30DB" w:rsidRPr="000852FA">
              <w:rPr>
                <w:rFonts w:asciiTheme="minorHAnsi" w:hAnsiTheme="minorHAnsi"/>
              </w:rPr>
              <w:t>wydatków w ramach EFRR, EFS, FS na lata 2014-2020</w:t>
            </w:r>
          </w:p>
          <w:p w:rsidR="00CD30DB" w:rsidRPr="000852FA" w:rsidRDefault="00CD30DB" w:rsidP="001565C1">
            <w:pPr>
              <w:pStyle w:val="Akapitzlist"/>
              <w:numPr>
                <w:ilvl w:val="0"/>
                <w:numId w:val="14"/>
              </w:numPr>
              <w:spacing w:after="0" w:line="240" w:lineRule="auto"/>
              <w:ind w:left="252" w:hanging="252"/>
              <w:jc w:val="both"/>
              <w:rPr>
                <w:rFonts w:asciiTheme="minorHAnsi" w:hAnsiTheme="minorHAnsi"/>
              </w:rPr>
            </w:pPr>
            <w:r w:rsidRPr="000852FA">
              <w:rPr>
                <w:rFonts w:asciiTheme="minorHAnsi" w:hAnsiTheme="minorHAnsi"/>
              </w:rPr>
              <w:t>Wprowadzenie zmian w umowie z Wykonawcą, o których mowa w pkt. 1, wymaga formy pisemnej.</w:t>
            </w:r>
          </w:p>
          <w:p w:rsidR="00CD30DB" w:rsidRPr="000852FA" w:rsidRDefault="00CD30DB" w:rsidP="001565C1">
            <w:pPr>
              <w:pStyle w:val="Akapitzlist"/>
              <w:numPr>
                <w:ilvl w:val="0"/>
                <w:numId w:val="14"/>
              </w:numPr>
              <w:spacing w:after="0" w:line="240" w:lineRule="auto"/>
              <w:ind w:left="252" w:hanging="252"/>
              <w:jc w:val="both"/>
              <w:rPr>
                <w:rFonts w:asciiTheme="minorHAnsi" w:hAnsiTheme="minorHAnsi"/>
              </w:rPr>
            </w:pPr>
            <w:r w:rsidRPr="000852FA">
              <w:rPr>
                <w:rFonts w:asciiTheme="minorHAnsi" w:hAnsiTheme="minorHAnsi"/>
              </w:rPr>
              <w:t>Wprowadzenie zmian, o których mowa w pkt. 1, nie będą prowadziły do zmiany charakteru umowy.</w:t>
            </w:r>
          </w:p>
          <w:p w:rsidR="00CD30DB" w:rsidRPr="000852FA" w:rsidRDefault="00CD30DB" w:rsidP="001565C1">
            <w:pPr>
              <w:pStyle w:val="Akapitzlist"/>
              <w:numPr>
                <w:ilvl w:val="0"/>
                <w:numId w:val="14"/>
              </w:numPr>
              <w:spacing w:after="0" w:line="240" w:lineRule="auto"/>
              <w:ind w:left="252" w:hanging="252"/>
              <w:jc w:val="both"/>
              <w:rPr>
                <w:rFonts w:asciiTheme="minorHAnsi" w:hAnsiTheme="minorHAnsi"/>
              </w:rPr>
            </w:pPr>
            <w:r w:rsidRPr="000852FA">
              <w:rPr>
                <w:rFonts w:asciiTheme="minorHAnsi" w:hAnsiTheme="minorHAnsi"/>
              </w:rPr>
              <w:t>Wprowadzenie zmian do umowy we wskazanych w pkt. 1 obszarach jest dopuszczalne w przypadku:</w:t>
            </w:r>
          </w:p>
          <w:p w:rsidR="00CD30DB" w:rsidRPr="000852FA" w:rsidRDefault="00CD30DB" w:rsidP="001565C1">
            <w:pPr>
              <w:pStyle w:val="Akapitzlist"/>
              <w:numPr>
                <w:ilvl w:val="0"/>
                <w:numId w:val="16"/>
              </w:numPr>
              <w:spacing w:after="0" w:line="240" w:lineRule="auto"/>
              <w:jc w:val="both"/>
              <w:rPr>
                <w:rFonts w:asciiTheme="minorHAnsi" w:hAnsiTheme="minorHAnsi"/>
              </w:rPr>
            </w:pPr>
            <w:r w:rsidRPr="000852FA">
              <w:rPr>
                <w:rFonts w:asciiTheme="minorHAnsi" w:hAnsiTheme="minorHAnsi"/>
              </w:rPr>
              <w:t>wydłużenia terminu realizacji projektu,</w:t>
            </w:r>
          </w:p>
          <w:p w:rsidR="00CD30DB" w:rsidRPr="000852FA" w:rsidRDefault="00CD30DB" w:rsidP="001565C1">
            <w:pPr>
              <w:pStyle w:val="Akapitzlist"/>
              <w:numPr>
                <w:ilvl w:val="0"/>
                <w:numId w:val="16"/>
              </w:numPr>
              <w:spacing w:after="0" w:line="240" w:lineRule="auto"/>
              <w:jc w:val="both"/>
              <w:rPr>
                <w:rFonts w:asciiTheme="minorHAnsi" w:hAnsiTheme="minorHAnsi"/>
              </w:rPr>
            </w:pPr>
            <w:r w:rsidRPr="000852FA">
              <w:rPr>
                <w:rFonts w:asciiTheme="minorHAnsi" w:hAnsiTheme="minorHAnsi"/>
              </w:rPr>
              <w:t>konieczność zmiany umowy spowodowana jest okolicznościami, których zamawiający, działając z należytą starannością nie mógł przewidzieć,</w:t>
            </w:r>
          </w:p>
          <w:p w:rsidR="00CD30DB" w:rsidRPr="000852FA" w:rsidRDefault="00CD30DB" w:rsidP="001565C1">
            <w:pPr>
              <w:pStyle w:val="Akapitzlist"/>
              <w:numPr>
                <w:ilvl w:val="0"/>
                <w:numId w:val="16"/>
              </w:numPr>
              <w:spacing w:after="0" w:line="240" w:lineRule="auto"/>
              <w:jc w:val="both"/>
              <w:rPr>
                <w:rFonts w:asciiTheme="minorHAnsi" w:hAnsiTheme="minorHAnsi"/>
              </w:rPr>
            </w:pPr>
            <w:r w:rsidRPr="000852FA">
              <w:rPr>
                <w:rFonts w:asciiTheme="minorHAnsi" w:hAnsiTheme="minorHAnsi"/>
              </w:rPr>
              <w:t>wystąpienia okoliczności będących wynikiem działania siły wyższej,</w:t>
            </w:r>
          </w:p>
          <w:p w:rsidR="00CD30DB" w:rsidRPr="000852FA" w:rsidRDefault="00CD30DB" w:rsidP="001565C1">
            <w:pPr>
              <w:pStyle w:val="Akapitzlist"/>
              <w:numPr>
                <w:ilvl w:val="0"/>
                <w:numId w:val="16"/>
              </w:numPr>
              <w:spacing w:after="0" w:line="240" w:lineRule="auto"/>
              <w:jc w:val="both"/>
              <w:rPr>
                <w:rFonts w:asciiTheme="minorHAnsi" w:hAnsiTheme="minorHAnsi"/>
              </w:rPr>
            </w:pPr>
            <w:r w:rsidRPr="000852FA">
              <w:rPr>
                <w:rFonts w:asciiTheme="minorHAnsi" w:hAnsiTheme="minorHAnsi"/>
              </w:rPr>
              <w:t>zmian istotnych regulacji prawnych,</w:t>
            </w:r>
          </w:p>
          <w:p w:rsidR="00CD30DB" w:rsidRPr="000852FA" w:rsidRDefault="00CD30DB" w:rsidP="001565C1">
            <w:pPr>
              <w:pStyle w:val="Akapitzlist"/>
              <w:numPr>
                <w:ilvl w:val="0"/>
                <w:numId w:val="16"/>
              </w:numPr>
              <w:spacing w:after="0" w:line="240" w:lineRule="auto"/>
              <w:jc w:val="both"/>
              <w:rPr>
                <w:rFonts w:asciiTheme="minorHAnsi" w:hAnsiTheme="minorHAnsi"/>
              </w:rPr>
            </w:pPr>
            <w:r w:rsidRPr="000852FA">
              <w:rPr>
                <w:rFonts w:asciiTheme="minorHAnsi" w:hAnsiTheme="minorHAnsi"/>
              </w:rPr>
              <w:t>w wyniku zmian umowy o dofinansowanie projektu,</w:t>
            </w:r>
          </w:p>
          <w:p w:rsidR="00CD30DB" w:rsidRPr="000852FA" w:rsidRDefault="00CD30DB" w:rsidP="001565C1">
            <w:pPr>
              <w:pStyle w:val="Akapitzlist"/>
              <w:numPr>
                <w:ilvl w:val="0"/>
                <w:numId w:val="15"/>
              </w:numPr>
              <w:spacing w:after="0" w:line="240" w:lineRule="auto"/>
              <w:jc w:val="both"/>
              <w:rPr>
                <w:rFonts w:asciiTheme="minorHAnsi" w:hAnsiTheme="minorHAnsi"/>
              </w:rPr>
            </w:pPr>
            <w:r w:rsidRPr="000852FA">
              <w:rPr>
                <w:rFonts w:asciiTheme="minorHAnsi" w:hAnsiTheme="minorHAnsi"/>
              </w:rPr>
              <w:t>zmian opisanych w rozdz. 6.5.2 punkt 22) Wytycznych w zakresie kwalifikowalności wydatków w ramach EFRR, EFS, FS na lata 2014-2020</w:t>
            </w:r>
          </w:p>
        </w:tc>
      </w:tr>
      <w:tr w:rsidR="00D7084B" w:rsidRPr="000852FA" w:rsidTr="00BA3D0F">
        <w:trPr>
          <w:trHeight w:val="622"/>
        </w:trPr>
        <w:tc>
          <w:tcPr>
            <w:tcW w:w="2438" w:type="dxa"/>
            <w:gridSpan w:val="3"/>
            <w:vMerge w:val="restart"/>
            <w:shd w:val="clear" w:color="auto" w:fill="D9D9D9"/>
            <w:vAlign w:val="center"/>
          </w:tcPr>
          <w:p w:rsidR="00D7084B" w:rsidRPr="000852FA" w:rsidRDefault="00D7084B" w:rsidP="000852FA">
            <w:pPr>
              <w:spacing w:after="0" w:line="240" w:lineRule="auto"/>
              <w:rPr>
                <w:rFonts w:asciiTheme="minorHAnsi" w:hAnsiTheme="minorHAnsi"/>
                <w:b/>
              </w:rPr>
            </w:pPr>
            <w:r w:rsidRPr="000852FA">
              <w:rPr>
                <w:rFonts w:asciiTheme="minorHAnsi" w:hAnsiTheme="minorHAnsi"/>
                <w:b/>
              </w:rPr>
              <w:t>Osobą uprawnioną do kontaktu w sprawie przedmiotowego zamówienia jest:</w:t>
            </w:r>
          </w:p>
        </w:tc>
        <w:tc>
          <w:tcPr>
            <w:tcW w:w="3052" w:type="dxa"/>
            <w:gridSpan w:val="3"/>
            <w:vMerge w:val="restart"/>
            <w:shd w:val="clear" w:color="auto" w:fill="FFFFFF"/>
            <w:vAlign w:val="center"/>
          </w:tcPr>
          <w:p w:rsidR="00D7084B" w:rsidRPr="000852FA" w:rsidRDefault="00AB7DF8" w:rsidP="001565C1">
            <w:pPr>
              <w:numPr>
                <w:ilvl w:val="0"/>
                <w:numId w:val="4"/>
              </w:numPr>
              <w:autoSpaceDE w:val="0"/>
              <w:autoSpaceDN w:val="0"/>
              <w:adjustRightInd w:val="0"/>
              <w:spacing w:after="0" w:line="240" w:lineRule="auto"/>
              <w:ind w:left="252" w:hanging="284"/>
              <w:jc w:val="both"/>
              <w:rPr>
                <w:rFonts w:asciiTheme="minorHAnsi" w:eastAsia="Times New Roman" w:hAnsiTheme="minorHAnsi"/>
                <w:lang w:eastAsia="pl-PL"/>
              </w:rPr>
            </w:pPr>
            <w:r w:rsidRPr="000852FA">
              <w:rPr>
                <w:rFonts w:asciiTheme="minorHAnsi" w:eastAsia="Times New Roman" w:hAnsiTheme="minorHAnsi"/>
                <w:lang w:eastAsia="pl-PL"/>
              </w:rPr>
              <w:t>W sprawach merytorycznych</w:t>
            </w:r>
            <w:r w:rsidR="005A0B10" w:rsidRPr="000852FA">
              <w:rPr>
                <w:rFonts w:asciiTheme="minorHAnsi" w:eastAsia="Times New Roman" w:hAnsiTheme="minorHAnsi"/>
                <w:lang w:eastAsia="pl-PL"/>
              </w:rPr>
              <w:t xml:space="preserve"> </w:t>
            </w:r>
            <w:r w:rsidRPr="000852FA">
              <w:rPr>
                <w:rFonts w:asciiTheme="minorHAnsi" w:eastAsia="Times New Roman" w:hAnsiTheme="minorHAnsi"/>
                <w:lang w:eastAsia="pl-PL"/>
              </w:rPr>
              <w:t xml:space="preserve"> </w:t>
            </w:r>
          </w:p>
          <w:p w:rsidR="00AB7DF8" w:rsidRPr="002703B6" w:rsidRDefault="005A0B10" w:rsidP="001565C1">
            <w:pPr>
              <w:numPr>
                <w:ilvl w:val="0"/>
                <w:numId w:val="4"/>
              </w:numPr>
              <w:autoSpaceDE w:val="0"/>
              <w:autoSpaceDN w:val="0"/>
              <w:adjustRightInd w:val="0"/>
              <w:spacing w:after="0" w:line="240" w:lineRule="auto"/>
              <w:ind w:left="252" w:hanging="284"/>
              <w:jc w:val="both"/>
              <w:rPr>
                <w:rFonts w:asciiTheme="minorHAnsi" w:eastAsia="Times New Roman" w:hAnsiTheme="minorHAnsi"/>
                <w:lang w:eastAsia="pl-PL"/>
              </w:rPr>
            </w:pPr>
            <w:r w:rsidRPr="000852FA">
              <w:rPr>
                <w:rFonts w:asciiTheme="minorHAnsi" w:eastAsia="Times New Roman" w:hAnsiTheme="minorHAnsi"/>
                <w:lang w:eastAsia="pl-PL"/>
              </w:rPr>
              <w:t xml:space="preserve">W sprawach formalnych </w:t>
            </w:r>
          </w:p>
        </w:tc>
        <w:tc>
          <w:tcPr>
            <w:tcW w:w="4399" w:type="dxa"/>
            <w:gridSpan w:val="3"/>
            <w:shd w:val="clear" w:color="auto" w:fill="FFFFFF"/>
            <w:vAlign w:val="center"/>
          </w:tcPr>
          <w:p w:rsidR="00AB7DF8" w:rsidRPr="000852FA" w:rsidRDefault="00D7084B" w:rsidP="000852FA">
            <w:pPr>
              <w:autoSpaceDE w:val="0"/>
              <w:autoSpaceDN w:val="0"/>
              <w:adjustRightInd w:val="0"/>
              <w:spacing w:after="0" w:line="240" w:lineRule="auto"/>
              <w:jc w:val="both"/>
              <w:rPr>
                <w:rFonts w:asciiTheme="minorHAnsi" w:eastAsia="Times New Roman" w:hAnsiTheme="minorHAnsi"/>
                <w:lang w:eastAsia="pl-PL"/>
              </w:rPr>
            </w:pPr>
            <w:r w:rsidRPr="000852FA">
              <w:rPr>
                <w:rFonts w:asciiTheme="minorHAnsi" w:eastAsia="Times New Roman" w:hAnsiTheme="minorHAnsi"/>
                <w:lang w:eastAsia="pl-PL"/>
              </w:rPr>
              <w:t>tel.:</w:t>
            </w:r>
            <w:r w:rsidR="0097775F" w:rsidRPr="000852FA">
              <w:rPr>
                <w:rFonts w:asciiTheme="minorHAnsi" w:eastAsia="Times New Roman" w:hAnsiTheme="minorHAnsi"/>
                <w:lang w:eastAsia="pl-PL"/>
              </w:rPr>
              <w:t xml:space="preserve"> </w:t>
            </w:r>
            <w:r w:rsidR="003D64F4">
              <w:rPr>
                <w:rFonts w:asciiTheme="minorHAnsi" w:eastAsia="Times New Roman" w:hAnsiTheme="minorHAnsi"/>
                <w:lang w:eastAsia="pl-PL"/>
              </w:rPr>
              <w:t>286 72 74</w:t>
            </w:r>
          </w:p>
        </w:tc>
      </w:tr>
      <w:tr w:rsidR="00D7084B" w:rsidRPr="000852FA" w:rsidTr="00BA3D0F">
        <w:trPr>
          <w:trHeight w:val="523"/>
        </w:trPr>
        <w:tc>
          <w:tcPr>
            <w:tcW w:w="2438" w:type="dxa"/>
            <w:gridSpan w:val="3"/>
            <w:vMerge/>
            <w:shd w:val="clear" w:color="auto" w:fill="D9D9D9"/>
            <w:vAlign w:val="center"/>
          </w:tcPr>
          <w:p w:rsidR="00D7084B" w:rsidRPr="000852FA" w:rsidRDefault="00D7084B" w:rsidP="000852FA">
            <w:pPr>
              <w:autoSpaceDE w:val="0"/>
              <w:autoSpaceDN w:val="0"/>
              <w:adjustRightInd w:val="0"/>
              <w:spacing w:after="0" w:line="240" w:lineRule="auto"/>
              <w:jc w:val="both"/>
              <w:rPr>
                <w:rFonts w:asciiTheme="minorHAnsi" w:eastAsia="Times New Roman" w:hAnsiTheme="minorHAnsi"/>
                <w:lang w:eastAsia="pl-PL"/>
              </w:rPr>
            </w:pPr>
          </w:p>
        </w:tc>
        <w:tc>
          <w:tcPr>
            <w:tcW w:w="3052" w:type="dxa"/>
            <w:gridSpan w:val="3"/>
            <w:vMerge/>
            <w:shd w:val="clear" w:color="auto" w:fill="FFFFFF"/>
            <w:vAlign w:val="center"/>
          </w:tcPr>
          <w:p w:rsidR="00D7084B" w:rsidRPr="000852FA" w:rsidRDefault="00D7084B" w:rsidP="000852FA">
            <w:pPr>
              <w:autoSpaceDE w:val="0"/>
              <w:autoSpaceDN w:val="0"/>
              <w:adjustRightInd w:val="0"/>
              <w:spacing w:after="0" w:line="240" w:lineRule="auto"/>
              <w:jc w:val="both"/>
              <w:rPr>
                <w:rFonts w:asciiTheme="minorHAnsi" w:eastAsia="Times New Roman" w:hAnsiTheme="minorHAnsi"/>
                <w:lang w:eastAsia="pl-PL"/>
              </w:rPr>
            </w:pPr>
          </w:p>
        </w:tc>
        <w:tc>
          <w:tcPr>
            <w:tcW w:w="4399" w:type="dxa"/>
            <w:gridSpan w:val="3"/>
            <w:shd w:val="clear" w:color="auto" w:fill="FFFFFF"/>
            <w:vAlign w:val="center"/>
          </w:tcPr>
          <w:p w:rsidR="00AB7DF8" w:rsidRPr="002703B6" w:rsidRDefault="00D7084B" w:rsidP="000852FA">
            <w:pPr>
              <w:autoSpaceDE w:val="0"/>
              <w:autoSpaceDN w:val="0"/>
              <w:adjustRightInd w:val="0"/>
              <w:spacing w:after="0" w:line="240" w:lineRule="auto"/>
              <w:jc w:val="both"/>
              <w:rPr>
                <w:rFonts w:asciiTheme="minorHAnsi" w:eastAsia="Times New Roman" w:hAnsiTheme="minorHAnsi"/>
                <w:lang w:val="en-US" w:eastAsia="pl-PL"/>
              </w:rPr>
            </w:pPr>
            <w:r w:rsidRPr="000852FA">
              <w:rPr>
                <w:rFonts w:asciiTheme="minorHAnsi" w:eastAsia="Times New Roman" w:hAnsiTheme="minorHAnsi"/>
                <w:lang w:val="en-US" w:eastAsia="pl-PL"/>
              </w:rPr>
              <w:t>e-mail:</w:t>
            </w:r>
            <w:r w:rsidR="00AB7DF8" w:rsidRPr="000852FA">
              <w:rPr>
                <w:rFonts w:asciiTheme="minorHAnsi" w:eastAsia="Times New Roman" w:hAnsiTheme="minorHAnsi"/>
                <w:lang w:val="en-US" w:eastAsia="pl-PL"/>
              </w:rPr>
              <w:t xml:space="preserve"> </w:t>
            </w:r>
            <w:hyperlink r:id="rId9" w:history="1">
              <w:r w:rsidR="003D64F4" w:rsidRPr="00387953">
                <w:rPr>
                  <w:rStyle w:val="Hipercze"/>
                  <w:rFonts w:asciiTheme="minorHAnsi" w:eastAsia="Times New Roman" w:hAnsiTheme="minorHAnsi"/>
                  <w:lang w:val="en-US" w:eastAsia="pl-PL"/>
                </w:rPr>
                <w:t>biuro@f-inicjatywa.pl</w:t>
              </w:r>
            </w:hyperlink>
          </w:p>
        </w:tc>
      </w:tr>
      <w:tr w:rsidR="0047795E" w:rsidRPr="000852FA" w:rsidTr="008912AB">
        <w:trPr>
          <w:trHeight w:val="613"/>
        </w:trPr>
        <w:tc>
          <w:tcPr>
            <w:tcW w:w="9889" w:type="dxa"/>
            <w:gridSpan w:val="9"/>
            <w:shd w:val="clear" w:color="auto" w:fill="D9D9D9"/>
            <w:vAlign w:val="center"/>
          </w:tcPr>
          <w:p w:rsidR="0047795E" w:rsidRPr="000852FA" w:rsidRDefault="0047795E" w:rsidP="000852FA">
            <w:pPr>
              <w:spacing w:after="0" w:line="240" w:lineRule="auto"/>
              <w:rPr>
                <w:rFonts w:asciiTheme="minorHAnsi" w:eastAsia="Times New Roman" w:hAnsiTheme="minorHAnsi"/>
                <w:b/>
              </w:rPr>
            </w:pPr>
            <w:r w:rsidRPr="000852FA">
              <w:rPr>
                <w:rFonts w:asciiTheme="minorHAnsi" w:eastAsia="Times New Roman" w:hAnsiTheme="minorHAnsi"/>
                <w:b/>
              </w:rPr>
              <w:lastRenderedPageBreak/>
              <w:t>Informacje dodatkowe</w:t>
            </w:r>
          </w:p>
        </w:tc>
      </w:tr>
      <w:tr w:rsidR="0047795E" w:rsidRPr="000852FA" w:rsidTr="008912AB">
        <w:trPr>
          <w:trHeight w:val="342"/>
        </w:trPr>
        <w:tc>
          <w:tcPr>
            <w:tcW w:w="9889" w:type="dxa"/>
            <w:gridSpan w:val="9"/>
            <w:vAlign w:val="center"/>
          </w:tcPr>
          <w:p w:rsidR="0047795E" w:rsidRPr="000852FA" w:rsidRDefault="0047795E" w:rsidP="001565C1">
            <w:pPr>
              <w:numPr>
                <w:ilvl w:val="0"/>
                <w:numId w:val="2"/>
              </w:numPr>
              <w:spacing w:after="0" w:line="240" w:lineRule="auto"/>
              <w:ind w:left="284" w:hanging="284"/>
              <w:rPr>
                <w:rFonts w:asciiTheme="minorHAnsi" w:eastAsia="Times New Roman" w:hAnsiTheme="minorHAnsi"/>
              </w:rPr>
            </w:pPr>
            <w:r w:rsidRPr="000852FA">
              <w:rPr>
                <w:rFonts w:asciiTheme="minorHAnsi" w:eastAsia="Times New Roman" w:hAnsiTheme="minorHAnsi"/>
              </w:rPr>
              <w:t>Zamawiający zastrzega sobie prawo do:</w:t>
            </w:r>
          </w:p>
          <w:p w:rsidR="000852FA" w:rsidRPr="000852FA" w:rsidRDefault="000852FA" w:rsidP="001565C1">
            <w:pPr>
              <w:numPr>
                <w:ilvl w:val="0"/>
                <w:numId w:val="1"/>
              </w:numPr>
              <w:spacing w:after="0" w:line="240" w:lineRule="auto"/>
              <w:jc w:val="both"/>
              <w:rPr>
                <w:rFonts w:asciiTheme="minorHAnsi" w:eastAsia="Times New Roman" w:hAnsiTheme="minorHAnsi"/>
              </w:rPr>
            </w:pPr>
            <w:r w:rsidRPr="000852FA">
              <w:rPr>
                <w:rFonts w:asciiTheme="minorHAnsi" w:eastAsia="Times New Roman" w:hAnsiTheme="minorHAnsi"/>
              </w:rPr>
              <w:t>zmiany treści przedmiotowego zamówienia przed upływem terminu składania ofert przewidzianym w niniejszym postępowaniu. W takim przypadku zamawiający przedłuża termin składania ofert o czas niezbędny do wprowadzenia zmian w ofertach, jeżeli jest to konieczne z uwagi na zakres wprowadzonych zmian.</w:t>
            </w:r>
          </w:p>
          <w:p w:rsidR="0047795E" w:rsidRPr="000852FA" w:rsidRDefault="0047795E" w:rsidP="001565C1">
            <w:pPr>
              <w:numPr>
                <w:ilvl w:val="0"/>
                <w:numId w:val="1"/>
              </w:numPr>
              <w:spacing w:after="0" w:line="240" w:lineRule="auto"/>
              <w:jc w:val="both"/>
              <w:rPr>
                <w:rFonts w:asciiTheme="minorHAnsi" w:eastAsia="Times New Roman" w:hAnsiTheme="minorHAnsi"/>
              </w:rPr>
            </w:pPr>
            <w:r w:rsidRPr="000852FA">
              <w:rPr>
                <w:rFonts w:asciiTheme="minorHAnsi" w:eastAsia="Times New Roman" w:hAnsiTheme="minorHAnsi"/>
              </w:rPr>
              <w:t xml:space="preserve">odstąpienia </w:t>
            </w:r>
            <w:r w:rsidR="009D5C36" w:rsidRPr="000852FA">
              <w:rPr>
                <w:rFonts w:asciiTheme="minorHAnsi" w:eastAsia="Times New Roman" w:hAnsiTheme="minorHAnsi"/>
              </w:rPr>
              <w:t xml:space="preserve">z ważnych powodów </w:t>
            </w:r>
            <w:r w:rsidRPr="000852FA">
              <w:rPr>
                <w:rFonts w:asciiTheme="minorHAnsi" w:eastAsia="Times New Roman" w:hAnsiTheme="minorHAnsi"/>
              </w:rPr>
              <w:t>od dokonania wyboru oferty na każdym etapie prowadzonego postępowania, w szczególności jeżeli oferta nie będzie spełniać oczekiwań merytorycznych lub możliwości finansowych</w:t>
            </w:r>
            <w:r w:rsidR="000852FA" w:rsidRPr="000852FA">
              <w:rPr>
                <w:rFonts w:asciiTheme="minorHAnsi" w:eastAsia="Times New Roman" w:hAnsiTheme="minorHAnsi"/>
              </w:rPr>
              <w:t xml:space="preserve"> założonych przez Zamawiającego. W przypadku unieważnienia postępowania lub jego części Zamawiający nie przewiduje zwrotu wykonawcom kosztów udziału w postępowaniu.</w:t>
            </w:r>
          </w:p>
          <w:p w:rsidR="0047795E" w:rsidRPr="000852FA" w:rsidRDefault="0047795E" w:rsidP="001565C1">
            <w:pPr>
              <w:numPr>
                <w:ilvl w:val="0"/>
                <w:numId w:val="1"/>
              </w:numPr>
              <w:spacing w:after="0" w:line="240" w:lineRule="auto"/>
              <w:jc w:val="both"/>
              <w:rPr>
                <w:rFonts w:asciiTheme="minorHAnsi" w:eastAsia="Times New Roman" w:hAnsiTheme="minorHAnsi"/>
              </w:rPr>
            </w:pPr>
            <w:r w:rsidRPr="000852FA">
              <w:rPr>
                <w:rFonts w:asciiTheme="minorHAnsi" w:eastAsia="Times New Roman" w:hAnsiTheme="minorHAnsi"/>
              </w:rPr>
              <w:t>żądania od Oferenta wyjaśnień w celu weryfikacji informacji zawartych w ofercie.</w:t>
            </w:r>
            <w:r w:rsidR="008D356D" w:rsidRPr="000852FA">
              <w:rPr>
                <w:rFonts w:asciiTheme="minorHAnsi" w:eastAsia="Times New Roman" w:hAnsiTheme="minorHAnsi"/>
              </w:rPr>
              <w:t xml:space="preserve"> </w:t>
            </w:r>
          </w:p>
          <w:p w:rsidR="000852FA" w:rsidRPr="000852FA" w:rsidRDefault="000852FA" w:rsidP="001565C1">
            <w:pPr>
              <w:numPr>
                <w:ilvl w:val="0"/>
                <w:numId w:val="2"/>
              </w:numPr>
              <w:spacing w:after="0" w:line="240" w:lineRule="auto"/>
              <w:ind w:left="284" w:hanging="284"/>
              <w:jc w:val="both"/>
              <w:rPr>
                <w:rFonts w:asciiTheme="minorHAnsi" w:eastAsia="Times New Roman" w:hAnsiTheme="minorHAnsi"/>
              </w:rPr>
            </w:pPr>
            <w:r w:rsidRPr="000852FA">
              <w:rPr>
                <w:rFonts w:asciiTheme="minorHAnsi" w:eastAsia="Times New Roman" w:hAnsiTheme="minorHAnsi"/>
              </w:rPr>
              <w:t>W przypadku wyboru oferty do realizacji z Wykonawcą zostanie podpisana umowa, a należność z tytułu jej wykonania będzie płatna przelewem bankowym z co najmniej 30-dniowym terminem płatności.</w:t>
            </w:r>
          </w:p>
          <w:p w:rsidR="000C0E5D" w:rsidRPr="000852FA" w:rsidRDefault="000C0E5D" w:rsidP="001565C1">
            <w:pPr>
              <w:numPr>
                <w:ilvl w:val="0"/>
                <w:numId w:val="2"/>
              </w:numPr>
              <w:spacing w:after="0" w:line="240" w:lineRule="auto"/>
              <w:ind w:left="284" w:hanging="284"/>
              <w:jc w:val="both"/>
              <w:rPr>
                <w:rFonts w:asciiTheme="minorHAnsi" w:eastAsia="Times New Roman" w:hAnsiTheme="minorHAnsi"/>
              </w:rPr>
            </w:pPr>
            <w:r w:rsidRPr="000852FA">
              <w:rPr>
                <w:rFonts w:asciiTheme="minorHAnsi" w:eastAsia="Times New Roman" w:hAnsiTheme="minorHAnsi"/>
              </w:rPr>
              <w:t>Zamawiający zastrzega sobie możliwość przesunięcia terminu wypłaty wynagrodzenia, określonego w pkt. 1, w przypadku opóźnień w przekazywaniu Zamawiającemu transz dotacji unijnej przez Instytucję pośredniczącą (Urząd Marszałkowski Województwa Śląskiego) lub braku środków finansowych na koncie projektu Zamawiającego. Po otrzymaniu środków finansowych od Instytucji Pośrednicz</w:t>
            </w:r>
            <w:r w:rsidR="003D64F4">
              <w:rPr>
                <w:rFonts w:asciiTheme="minorHAnsi" w:eastAsia="Times New Roman" w:hAnsiTheme="minorHAnsi"/>
              </w:rPr>
              <w:t>ą</w:t>
            </w:r>
            <w:r w:rsidRPr="000852FA">
              <w:rPr>
                <w:rFonts w:asciiTheme="minorHAnsi" w:eastAsia="Times New Roman" w:hAnsiTheme="minorHAnsi"/>
              </w:rPr>
              <w:t>cej, Zamawiający ureguluje zaległe płatności w terminie do 5 dni roboczych od momentu wpływu środków na konto projektu Zamawiającego.</w:t>
            </w:r>
          </w:p>
          <w:p w:rsidR="00B609CB" w:rsidRPr="000852FA" w:rsidRDefault="00B609CB" w:rsidP="001565C1">
            <w:pPr>
              <w:numPr>
                <w:ilvl w:val="0"/>
                <w:numId w:val="2"/>
              </w:numPr>
              <w:spacing w:after="0" w:line="240" w:lineRule="auto"/>
              <w:ind w:left="284" w:hanging="284"/>
              <w:jc w:val="both"/>
              <w:rPr>
                <w:rFonts w:asciiTheme="minorHAnsi" w:eastAsia="Times New Roman" w:hAnsiTheme="minorHAnsi"/>
              </w:rPr>
            </w:pPr>
            <w:r w:rsidRPr="000852FA">
              <w:rPr>
                <w:rFonts w:asciiTheme="minorHAnsi" w:eastAsia="Times New Roman" w:hAnsiTheme="minorHAnsi"/>
              </w:rPr>
              <w:t xml:space="preserve">Za zapewnienie miejsca realizacji </w:t>
            </w:r>
            <w:r w:rsidR="003D64F4">
              <w:rPr>
                <w:rFonts w:asciiTheme="minorHAnsi" w:eastAsia="Times New Roman" w:hAnsiTheme="minorHAnsi"/>
              </w:rPr>
              <w:t xml:space="preserve">pikniku </w:t>
            </w:r>
            <w:r w:rsidRPr="000852FA">
              <w:rPr>
                <w:rFonts w:asciiTheme="minorHAnsi" w:eastAsia="Times New Roman" w:hAnsiTheme="minorHAnsi"/>
              </w:rPr>
              <w:t>odpowiada Zamawiający.</w:t>
            </w:r>
          </w:p>
        </w:tc>
      </w:tr>
      <w:tr w:rsidR="000852FA" w:rsidRPr="000852FA" w:rsidTr="000852FA">
        <w:trPr>
          <w:trHeight w:val="593"/>
        </w:trPr>
        <w:tc>
          <w:tcPr>
            <w:tcW w:w="9889" w:type="dxa"/>
            <w:gridSpan w:val="9"/>
            <w:shd w:val="clear" w:color="auto" w:fill="D9D9D9"/>
            <w:vAlign w:val="center"/>
          </w:tcPr>
          <w:p w:rsidR="000852FA" w:rsidRPr="000852FA" w:rsidRDefault="000852FA" w:rsidP="000852FA">
            <w:pPr>
              <w:spacing w:after="0" w:line="240" w:lineRule="auto"/>
              <w:jc w:val="both"/>
              <w:rPr>
                <w:rFonts w:asciiTheme="minorHAnsi" w:eastAsia="Times New Roman" w:hAnsiTheme="minorHAnsi"/>
                <w:b/>
              </w:rPr>
            </w:pPr>
            <w:r w:rsidRPr="000852FA">
              <w:rPr>
                <w:rFonts w:asciiTheme="minorHAnsi" w:hAnsiTheme="minorHAnsi"/>
                <w:b/>
                <w:bCs/>
                <w:color w:val="000000"/>
              </w:rPr>
              <w:t>Klauzula informacyjna dotycząca przetwarzania danych osobowych</w:t>
            </w:r>
          </w:p>
        </w:tc>
      </w:tr>
      <w:tr w:rsidR="000852FA" w:rsidRPr="000852FA" w:rsidTr="000852FA">
        <w:trPr>
          <w:trHeight w:val="342"/>
        </w:trPr>
        <w:tc>
          <w:tcPr>
            <w:tcW w:w="9889" w:type="dxa"/>
            <w:gridSpan w:val="9"/>
            <w:shd w:val="clear" w:color="auto" w:fill="FFFFFF" w:themeFill="background1"/>
            <w:vAlign w:val="center"/>
          </w:tcPr>
          <w:p w:rsidR="000852FA" w:rsidRPr="000852FA" w:rsidRDefault="000852FA" w:rsidP="000852FA">
            <w:pPr>
              <w:spacing w:after="0" w:line="240" w:lineRule="auto"/>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xml:space="preserve">Administratorem Pani/Pana danych osobowych jest  Fundacja „Inicjatywa”, </w:t>
            </w:r>
            <w:r w:rsidRPr="000852FA">
              <w:rPr>
                <w:rFonts w:asciiTheme="minorHAnsi" w:hAnsiTheme="minorHAnsi"/>
              </w:rPr>
              <w:t>ul. Powstańców Warszawskich 38/1; 41-902 Bytom</w:t>
            </w:r>
            <w:r w:rsidRPr="000852FA">
              <w:rPr>
                <w:rFonts w:asciiTheme="minorHAnsi" w:hAnsiTheme="minorHAnsi"/>
                <w:color w:val="000000"/>
                <w:bdr w:val="none" w:sz="0" w:space="0" w:color="auto" w:frame="1"/>
              </w:rPr>
              <w:t xml:space="preserve">, reprezentowana przez Dyrektora Operacyjnego – Michalinę Gajda; </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Inspektorem ochrony danych osobowych jest Pani</w:t>
            </w:r>
            <w:r w:rsidRPr="000852FA">
              <w:rPr>
                <w:rFonts w:asciiTheme="minorHAnsi" w:hAnsiTheme="minorHAnsi"/>
                <w:i/>
                <w:iCs/>
                <w:color w:val="000000"/>
                <w:bdr w:val="none" w:sz="0" w:space="0" w:color="auto" w:frame="1"/>
              </w:rPr>
              <w:t>: </w:t>
            </w:r>
            <w:r w:rsidRPr="000852FA">
              <w:rPr>
                <w:rFonts w:asciiTheme="minorHAnsi" w:hAnsiTheme="minorHAnsi"/>
                <w:iCs/>
                <w:color w:val="000000"/>
              </w:rPr>
              <w:t xml:space="preserve">Ksenia </w:t>
            </w:r>
            <w:proofErr w:type="spellStart"/>
            <w:r w:rsidRPr="000852FA">
              <w:rPr>
                <w:rFonts w:asciiTheme="minorHAnsi" w:hAnsiTheme="minorHAnsi"/>
                <w:iCs/>
                <w:color w:val="000000"/>
              </w:rPr>
              <w:t>Kasprzycka-Sobczyk</w:t>
            </w:r>
            <w:proofErr w:type="spellEnd"/>
            <w:r w:rsidRPr="000852FA">
              <w:rPr>
                <w:rFonts w:asciiTheme="minorHAnsi" w:hAnsiTheme="minorHAnsi"/>
                <w:iCs/>
                <w:color w:val="000000"/>
              </w:rPr>
              <w:t xml:space="preserve">, nr </w:t>
            </w:r>
            <w:proofErr w:type="spellStart"/>
            <w:r w:rsidRPr="000852FA">
              <w:rPr>
                <w:rFonts w:asciiTheme="minorHAnsi" w:hAnsiTheme="minorHAnsi"/>
                <w:iCs/>
                <w:color w:val="000000"/>
              </w:rPr>
              <w:t>tel</w:t>
            </w:r>
            <w:proofErr w:type="spellEnd"/>
            <w:r w:rsidRPr="000852FA">
              <w:rPr>
                <w:rFonts w:asciiTheme="minorHAnsi" w:hAnsiTheme="minorHAnsi"/>
                <w:iCs/>
                <w:color w:val="000000"/>
              </w:rPr>
              <w:t>: 32 286 72 74</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iCs/>
                <w:color w:val="000000"/>
              </w:rPr>
              <w:t>Celem przetwarzania danych osobowych jest przeprowadzenie postępowania w zakresie udzielenia zamówienia publicznego i realizacja projektu/ów dofinansowanych ze środków zewnętrznych;</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Podstawą prawną przetwarzania danych jest wykonanie umowy, której jest Pani/Pan stroną (Art. 6 ust. 1 lit. c RODO) tj. zawarcie i realizacja umowy o dofinansowanie projektu/ów zawartej w celu realizacji projektu/ów dofinansowanych ze środków zewnętrznych;</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Podanie przez Pana/Panią danych osobowych jest warunkiem zawarcia umowy. Konsekwencją niepodania żądanych danych będzie brak możliwości zawarcia umowy.</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xml:space="preserve"> Na podstawie obowiązujących przepisów prawa, jeśli będzie to konieczne, Pani/Pana dane będą udostępniane innym administratorom, a także podmiotom przetwarzającym oraz osobom upoważnionym do przetwarzania danych osobowych. Wymienieni odbiorcy danych zostaną zobowiązani do zachowania danych osobowych w poufności w procesie ich przetwarzania;</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xml:space="preserve">Dane osobowe będą przetwarzane przez okres niezbędny do realizacji celu określonego </w:t>
            </w:r>
            <w:r w:rsidRPr="000852FA">
              <w:rPr>
                <w:rFonts w:asciiTheme="minorHAnsi" w:hAnsiTheme="minorHAnsi"/>
                <w:color w:val="000000"/>
                <w:bdr w:val="none" w:sz="0" w:space="0" w:color="auto" w:frame="1"/>
              </w:rPr>
              <w:br/>
              <w:t>w punkcie 3 i przechowywane z uwzględnieniem okresów przechowywania określonych w przepisach prawa, w tym przepisów archiwalnych</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Pana/Pani dane nie będą przekazywane do państwa trzeciego;</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W odniesieniu do Pani/Pana danych osobowych decyzje nie będą podejmowane w sposób zautomatyzowany, stosowanie do art. 22 RODO;</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Posiada Pani/Pan:</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lastRenderedPageBreak/>
              <w:t>− na podstawie art. 15 RODO prawo dostępu do danych osobowych Pani/Pana dotyczących;</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na podstawie art. 16 RODO prawo do sprostowania Pani/Pana danych osobowych</w:t>
            </w:r>
            <w:r w:rsidRPr="000852FA">
              <w:rPr>
                <w:rFonts w:asciiTheme="minorHAnsi" w:hAnsiTheme="minorHAnsi"/>
                <w:b/>
                <w:bCs/>
                <w:color w:val="000000"/>
                <w:vertAlign w:val="superscript"/>
              </w:rPr>
              <w:t>*</w:t>
            </w:r>
            <w:r w:rsidRPr="000852FA">
              <w:rPr>
                <w:rFonts w:asciiTheme="minorHAnsi" w:hAnsiTheme="minorHAnsi"/>
                <w:color w:val="000000"/>
                <w:bdr w:val="none" w:sz="0" w:space="0" w:color="auto" w:frame="1"/>
              </w:rPr>
              <w:t>;</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na podstawie art. 18 RODO prawo żądania od administratora ograniczenia przetwarzania danych osobowych z zastrzeżeniem przypadków, o których mowa w art. 18 ust. 2 RODO **;</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prawo do wniesienia skargi do Prezesa Urzędu Ochrony Danych Osobowych, gdy uzna Pani/Pan, że przetwarzanie danych osobowych Pani/Pana dotyczących narusza przepisy RODO;</w:t>
            </w:r>
          </w:p>
          <w:p w:rsidR="000852FA" w:rsidRPr="000852FA" w:rsidRDefault="000852FA" w:rsidP="000852FA">
            <w:pPr>
              <w:spacing w:after="0" w:line="240" w:lineRule="auto"/>
              <w:ind w:left="426" w:hanging="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11.</w:t>
            </w:r>
            <w:r w:rsidRPr="000852FA">
              <w:rPr>
                <w:rFonts w:asciiTheme="minorHAnsi" w:hAnsiTheme="minorHAnsi"/>
                <w:color w:val="000000"/>
                <w:bdr w:val="none" w:sz="0" w:space="0" w:color="auto" w:frame="1"/>
              </w:rPr>
              <w:tab/>
              <w:t>Nie przysługuje Pani/Panu:</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w związku z art. 17 ust. 3 lit. b, d lub e RODO prawo do usunięcia danych osobowych;</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prawo do przenoszenia danych osobowych, o którym mowa w art. 20 RODO;</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w:t>
            </w:r>
            <w:r w:rsidRPr="000852FA">
              <w:rPr>
                <w:rFonts w:asciiTheme="minorHAnsi" w:hAnsiTheme="minorHAnsi"/>
                <w:b/>
                <w:bCs/>
                <w:color w:val="000000"/>
              </w:rPr>
              <w:t>na podstawie art. 21 RODO prawo sprzeciwu, wobec przetwarzania danych osobowych, gdyż podstawą prawną przetwarzania Pani/Pana danych osobowych jest art. 6 ust. 1 lit. c RODO</w:t>
            </w:r>
            <w:r w:rsidRPr="000852FA">
              <w:rPr>
                <w:rFonts w:asciiTheme="minorHAnsi" w:hAnsiTheme="minorHAnsi"/>
                <w:color w:val="000000"/>
                <w:bdr w:val="none" w:sz="0" w:space="0" w:color="auto" w:frame="1"/>
              </w:rPr>
              <w:t>.</w:t>
            </w:r>
          </w:p>
          <w:p w:rsidR="000852FA" w:rsidRPr="000852FA" w:rsidRDefault="000852FA" w:rsidP="000852FA">
            <w:pPr>
              <w:spacing w:after="0" w:line="240" w:lineRule="auto"/>
              <w:textAlignment w:val="baseline"/>
              <w:rPr>
                <w:rFonts w:asciiTheme="minorHAnsi" w:hAnsiTheme="minorHAnsi" w:cstheme="minorHAnsi"/>
                <w:color w:val="000000"/>
                <w:bdr w:val="none" w:sz="0" w:space="0" w:color="auto" w:frame="1"/>
              </w:rPr>
            </w:pPr>
            <w:r w:rsidRPr="000852FA">
              <w:rPr>
                <w:rFonts w:asciiTheme="minorHAnsi" w:hAnsiTheme="minorHAnsi" w:cstheme="minorHAnsi"/>
                <w:color w:val="000000"/>
                <w:bdr w:val="none" w:sz="0" w:space="0" w:color="auto" w:frame="1"/>
              </w:rPr>
              <w:t> </w:t>
            </w:r>
            <w:r w:rsidRPr="000852FA">
              <w:rPr>
                <w:rFonts w:asciiTheme="minorHAnsi" w:hAnsiTheme="minorHAnsi"/>
                <w:color w:val="000000"/>
                <w:bdr w:val="none" w:sz="0" w:space="0" w:color="auto" w:frame="1"/>
              </w:rPr>
              <w:t> ______________________</w:t>
            </w:r>
          </w:p>
          <w:p w:rsidR="000852FA" w:rsidRPr="000852FA" w:rsidRDefault="000852FA" w:rsidP="000852FA">
            <w:pPr>
              <w:spacing w:after="0" w:line="240" w:lineRule="auto"/>
              <w:ind w:left="426"/>
              <w:jc w:val="both"/>
              <w:textAlignment w:val="baseline"/>
              <w:rPr>
                <w:rFonts w:asciiTheme="minorHAnsi" w:hAnsiTheme="minorHAnsi" w:cstheme="minorHAnsi"/>
                <w:color w:val="000000"/>
                <w:bdr w:val="none" w:sz="0" w:space="0" w:color="auto" w:frame="1"/>
              </w:rPr>
            </w:pPr>
            <w:r w:rsidRPr="000852FA">
              <w:rPr>
                <w:rFonts w:asciiTheme="minorHAnsi" w:hAnsiTheme="minorHAnsi" w:cstheme="minorHAnsi"/>
                <w:b/>
                <w:bCs/>
                <w:i/>
                <w:iCs/>
                <w:color w:val="000000"/>
                <w:vertAlign w:val="superscript"/>
              </w:rPr>
              <w:t>*</w:t>
            </w:r>
            <w:r w:rsidRPr="000852FA">
              <w:rPr>
                <w:rFonts w:asciiTheme="minorHAnsi" w:hAnsiTheme="minorHAnsi" w:cstheme="minorHAnsi"/>
                <w:b/>
                <w:bCs/>
                <w:i/>
                <w:iCs/>
                <w:color w:val="000000"/>
              </w:rPr>
              <w:t>Wyjaśnienie: </w:t>
            </w:r>
            <w:r w:rsidRPr="000852FA">
              <w:rPr>
                <w:rFonts w:asciiTheme="minorHAnsi" w:hAnsiTheme="minorHAnsi" w:cstheme="minorHAnsi"/>
                <w:i/>
                <w:iCs/>
                <w:color w:val="000000"/>
              </w:rPr>
              <w:t>skorzystanie z prawa do sprostowania nie może skutkować zmianą wyniku postępowania o udzielenie zamówienia ani zmianą postanowień umowy oraz nie może naruszać integralności protokołu oraz jego załączników.</w:t>
            </w:r>
          </w:p>
          <w:p w:rsidR="000852FA" w:rsidRPr="002703B6" w:rsidRDefault="000852FA" w:rsidP="002703B6">
            <w:pPr>
              <w:pStyle w:val="Tekstpodstawowywcity1"/>
              <w:widowControl w:val="0"/>
              <w:spacing w:after="0"/>
              <w:ind w:left="426"/>
              <w:jc w:val="both"/>
              <w:rPr>
                <w:rFonts w:asciiTheme="minorHAnsi" w:hAnsiTheme="minorHAnsi"/>
                <w:sz w:val="22"/>
                <w:szCs w:val="22"/>
              </w:rPr>
            </w:pPr>
            <w:r w:rsidRPr="000852FA">
              <w:rPr>
                <w:rFonts w:asciiTheme="minorHAnsi" w:hAnsiTheme="minorHAnsi" w:cstheme="minorHAnsi"/>
                <w:b/>
                <w:bCs/>
                <w:i/>
                <w:iCs/>
                <w:color w:val="000000"/>
                <w:sz w:val="22"/>
                <w:szCs w:val="22"/>
                <w:vertAlign w:val="superscript"/>
              </w:rPr>
              <w:t>**</w:t>
            </w:r>
            <w:r w:rsidRPr="000852FA">
              <w:rPr>
                <w:rFonts w:asciiTheme="minorHAnsi" w:hAnsiTheme="minorHAnsi" w:cstheme="minorHAnsi"/>
                <w:b/>
                <w:bCs/>
                <w:i/>
                <w:iCs/>
                <w:color w:val="000000"/>
                <w:sz w:val="22"/>
                <w:szCs w:val="22"/>
              </w:rPr>
              <w:t>Wyjaśnienie:</w:t>
            </w:r>
            <w:r w:rsidRPr="000852FA">
              <w:rPr>
                <w:rFonts w:asciiTheme="minorHAnsi" w:hAnsiTheme="minorHAnsi" w:cstheme="minorHAnsi"/>
                <w:i/>
                <w:iCs/>
                <w:color w:val="000000"/>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r w:rsidR="008D356D" w:rsidRPr="000852FA" w:rsidTr="002703B6">
        <w:trPr>
          <w:trHeight w:val="586"/>
        </w:trPr>
        <w:tc>
          <w:tcPr>
            <w:tcW w:w="9889" w:type="dxa"/>
            <w:gridSpan w:val="9"/>
            <w:shd w:val="clear" w:color="auto" w:fill="D9D9D9"/>
            <w:vAlign w:val="center"/>
          </w:tcPr>
          <w:p w:rsidR="008D356D" w:rsidRPr="000852FA" w:rsidRDefault="008D356D" w:rsidP="000852FA">
            <w:pPr>
              <w:spacing w:after="0" w:line="240" w:lineRule="auto"/>
              <w:jc w:val="both"/>
              <w:rPr>
                <w:rFonts w:asciiTheme="minorHAnsi" w:eastAsia="Times New Roman" w:hAnsiTheme="minorHAnsi"/>
              </w:rPr>
            </w:pPr>
            <w:r w:rsidRPr="000852FA">
              <w:rPr>
                <w:rFonts w:asciiTheme="minorHAnsi" w:eastAsia="Times New Roman" w:hAnsiTheme="minorHAnsi"/>
                <w:b/>
              </w:rPr>
              <w:lastRenderedPageBreak/>
              <w:t>Załączniki:</w:t>
            </w:r>
          </w:p>
        </w:tc>
      </w:tr>
      <w:tr w:rsidR="008D356D" w:rsidRPr="000852FA" w:rsidTr="00E943DB">
        <w:trPr>
          <w:trHeight w:val="333"/>
        </w:trPr>
        <w:tc>
          <w:tcPr>
            <w:tcW w:w="9889" w:type="dxa"/>
            <w:gridSpan w:val="9"/>
            <w:shd w:val="clear" w:color="auto" w:fill="FFFFFF"/>
            <w:vAlign w:val="center"/>
          </w:tcPr>
          <w:p w:rsidR="002703B6" w:rsidRDefault="002703B6" w:rsidP="001565C1">
            <w:pPr>
              <w:numPr>
                <w:ilvl w:val="0"/>
                <w:numId w:val="3"/>
              </w:numPr>
              <w:spacing w:after="0" w:line="240" w:lineRule="auto"/>
              <w:ind w:left="426" w:hanging="426"/>
              <w:rPr>
                <w:rFonts w:asciiTheme="minorHAnsi" w:eastAsia="Times New Roman" w:hAnsiTheme="minorHAnsi"/>
              </w:rPr>
            </w:pPr>
            <w:r>
              <w:rPr>
                <w:rFonts w:asciiTheme="minorHAnsi" w:eastAsia="Times New Roman" w:hAnsiTheme="minorHAnsi"/>
              </w:rPr>
              <w:t xml:space="preserve">Załącznik nr 1 - </w:t>
            </w:r>
            <w:r w:rsidR="008D356D" w:rsidRPr="000852FA">
              <w:rPr>
                <w:rFonts w:asciiTheme="minorHAnsi" w:eastAsia="Times New Roman" w:hAnsiTheme="minorHAnsi"/>
              </w:rPr>
              <w:t>Formularz ofertowy</w:t>
            </w:r>
          </w:p>
          <w:p w:rsidR="002703B6" w:rsidRPr="002703B6" w:rsidRDefault="002703B6" w:rsidP="001565C1">
            <w:pPr>
              <w:numPr>
                <w:ilvl w:val="0"/>
                <w:numId w:val="3"/>
              </w:numPr>
              <w:spacing w:after="0" w:line="240" w:lineRule="auto"/>
              <w:ind w:left="426" w:hanging="426"/>
              <w:rPr>
                <w:rFonts w:asciiTheme="minorHAnsi" w:eastAsia="Times New Roman" w:hAnsiTheme="minorHAnsi"/>
              </w:rPr>
            </w:pPr>
            <w:r>
              <w:t>Załącznik nr 2 – O</w:t>
            </w:r>
            <w:r w:rsidRPr="00C25160">
              <w:t>świadczenie wykonawcy o braku powiązań osobowych lub kapitałowych z Zamawiającym;</w:t>
            </w:r>
          </w:p>
          <w:p w:rsidR="002703B6" w:rsidRPr="000852FA" w:rsidRDefault="002703B6" w:rsidP="001565C1">
            <w:pPr>
              <w:numPr>
                <w:ilvl w:val="0"/>
                <w:numId w:val="3"/>
              </w:numPr>
              <w:spacing w:after="0" w:line="240" w:lineRule="auto"/>
              <w:ind w:left="426" w:hanging="426"/>
              <w:rPr>
                <w:rFonts w:asciiTheme="minorHAnsi" w:eastAsia="Times New Roman" w:hAnsiTheme="minorHAnsi"/>
              </w:rPr>
            </w:pPr>
            <w:r w:rsidRPr="00C25160">
              <w:t xml:space="preserve">załącznik nr </w:t>
            </w:r>
            <w:r>
              <w:t>3</w:t>
            </w:r>
            <w:r w:rsidRPr="00C25160">
              <w:t xml:space="preserve"> – wzór umowy</w:t>
            </w:r>
          </w:p>
        </w:tc>
      </w:tr>
      <w:tr w:rsidR="002703B6" w:rsidRPr="000852FA" w:rsidTr="00BA3D0F">
        <w:trPr>
          <w:trHeight w:val="610"/>
        </w:trPr>
        <w:tc>
          <w:tcPr>
            <w:tcW w:w="1947" w:type="dxa"/>
            <w:vMerge w:val="restart"/>
            <w:shd w:val="clear" w:color="auto" w:fill="D9D9D9"/>
            <w:vAlign w:val="center"/>
          </w:tcPr>
          <w:p w:rsidR="002703B6" w:rsidRPr="000852FA" w:rsidRDefault="002703B6" w:rsidP="000852FA">
            <w:pPr>
              <w:spacing w:after="0" w:line="240" w:lineRule="auto"/>
              <w:rPr>
                <w:rFonts w:asciiTheme="minorHAnsi" w:eastAsia="Times New Roman" w:hAnsiTheme="minorHAnsi"/>
                <w:b/>
              </w:rPr>
            </w:pPr>
            <w:r w:rsidRPr="000852FA">
              <w:rPr>
                <w:rFonts w:asciiTheme="minorHAnsi" w:eastAsia="Times New Roman" w:hAnsiTheme="minorHAnsi"/>
                <w:b/>
              </w:rPr>
              <w:t>Bytom, dnia</w:t>
            </w:r>
          </w:p>
        </w:tc>
        <w:tc>
          <w:tcPr>
            <w:tcW w:w="1987" w:type="dxa"/>
            <w:gridSpan w:val="4"/>
            <w:vMerge w:val="restart"/>
            <w:vAlign w:val="center"/>
          </w:tcPr>
          <w:p w:rsidR="002703B6" w:rsidRPr="000852FA" w:rsidRDefault="003D64F4" w:rsidP="000852FA">
            <w:pPr>
              <w:spacing w:after="0" w:line="240" w:lineRule="auto"/>
              <w:rPr>
                <w:rFonts w:asciiTheme="minorHAnsi" w:eastAsia="Times New Roman" w:hAnsiTheme="minorHAnsi"/>
              </w:rPr>
            </w:pPr>
            <w:r>
              <w:rPr>
                <w:rFonts w:asciiTheme="minorHAnsi" w:eastAsia="Times New Roman" w:hAnsiTheme="minorHAnsi"/>
              </w:rPr>
              <w:t>14.06.2019r.</w:t>
            </w:r>
          </w:p>
        </w:tc>
        <w:tc>
          <w:tcPr>
            <w:tcW w:w="1701" w:type="dxa"/>
            <w:gridSpan w:val="2"/>
            <w:shd w:val="clear" w:color="auto" w:fill="D9D9D9"/>
            <w:vAlign w:val="center"/>
          </w:tcPr>
          <w:p w:rsidR="002703B6" w:rsidRPr="000852FA" w:rsidRDefault="002703B6" w:rsidP="000852FA">
            <w:pPr>
              <w:spacing w:after="0" w:line="240" w:lineRule="auto"/>
              <w:rPr>
                <w:rFonts w:asciiTheme="minorHAnsi" w:eastAsia="Times New Roman" w:hAnsiTheme="minorHAnsi"/>
                <w:b/>
              </w:rPr>
            </w:pPr>
            <w:r>
              <w:rPr>
                <w:rFonts w:asciiTheme="minorHAnsi" w:eastAsia="Times New Roman" w:hAnsiTheme="minorHAnsi"/>
                <w:b/>
              </w:rPr>
              <w:t>Sporządziła:</w:t>
            </w:r>
          </w:p>
        </w:tc>
        <w:tc>
          <w:tcPr>
            <w:tcW w:w="4254" w:type="dxa"/>
            <w:gridSpan w:val="2"/>
            <w:vAlign w:val="center"/>
          </w:tcPr>
          <w:p w:rsidR="002703B6" w:rsidRPr="000852FA" w:rsidRDefault="003D64F4" w:rsidP="000852FA">
            <w:pPr>
              <w:spacing w:after="0" w:line="240" w:lineRule="auto"/>
              <w:jc w:val="center"/>
              <w:rPr>
                <w:rFonts w:asciiTheme="minorHAnsi" w:hAnsiTheme="minorHAnsi"/>
              </w:rPr>
            </w:pPr>
            <w:r>
              <w:rPr>
                <w:rFonts w:asciiTheme="minorHAnsi" w:hAnsiTheme="minorHAnsi"/>
              </w:rPr>
              <w:t>Anna Piotrowska</w:t>
            </w:r>
          </w:p>
        </w:tc>
      </w:tr>
      <w:tr w:rsidR="002703B6" w:rsidRPr="000852FA" w:rsidTr="00BA3D0F">
        <w:trPr>
          <w:trHeight w:val="546"/>
        </w:trPr>
        <w:tc>
          <w:tcPr>
            <w:tcW w:w="1947" w:type="dxa"/>
            <w:vMerge/>
            <w:shd w:val="clear" w:color="auto" w:fill="D9D9D9"/>
            <w:vAlign w:val="center"/>
          </w:tcPr>
          <w:p w:rsidR="002703B6" w:rsidRPr="000852FA" w:rsidRDefault="002703B6" w:rsidP="000852FA">
            <w:pPr>
              <w:spacing w:after="0" w:line="240" w:lineRule="auto"/>
              <w:rPr>
                <w:rFonts w:asciiTheme="minorHAnsi" w:eastAsia="Times New Roman" w:hAnsiTheme="minorHAnsi"/>
                <w:b/>
              </w:rPr>
            </w:pPr>
          </w:p>
        </w:tc>
        <w:tc>
          <w:tcPr>
            <w:tcW w:w="1987" w:type="dxa"/>
            <w:gridSpan w:val="4"/>
            <w:vMerge/>
            <w:vAlign w:val="center"/>
          </w:tcPr>
          <w:p w:rsidR="002703B6" w:rsidRPr="000852FA" w:rsidRDefault="002703B6" w:rsidP="000852FA">
            <w:pPr>
              <w:spacing w:after="0" w:line="240" w:lineRule="auto"/>
              <w:rPr>
                <w:rFonts w:asciiTheme="minorHAnsi" w:eastAsia="Times New Roman" w:hAnsiTheme="minorHAnsi"/>
              </w:rPr>
            </w:pPr>
          </w:p>
        </w:tc>
        <w:tc>
          <w:tcPr>
            <w:tcW w:w="1701" w:type="dxa"/>
            <w:gridSpan w:val="2"/>
            <w:shd w:val="clear" w:color="auto" w:fill="D9D9D9"/>
            <w:vAlign w:val="center"/>
          </w:tcPr>
          <w:p w:rsidR="002703B6" w:rsidRPr="000852FA" w:rsidRDefault="002703B6" w:rsidP="000852FA">
            <w:pPr>
              <w:spacing w:after="0" w:line="240" w:lineRule="auto"/>
              <w:rPr>
                <w:rFonts w:asciiTheme="minorHAnsi" w:eastAsia="Times New Roman" w:hAnsiTheme="minorHAnsi"/>
                <w:b/>
              </w:rPr>
            </w:pPr>
            <w:r w:rsidRPr="000852FA">
              <w:rPr>
                <w:rFonts w:asciiTheme="minorHAnsi" w:eastAsia="Times New Roman" w:hAnsiTheme="minorHAnsi"/>
                <w:b/>
              </w:rPr>
              <w:t>Podpisała:</w:t>
            </w:r>
          </w:p>
        </w:tc>
        <w:tc>
          <w:tcPr>
            <w:tcW w:w="4254" w:type="dxa"/>
            <w:gridSpan w:val="2"/>
            <w:vAlign w:val="center"/>
          </w:tcPr>
          <w:p w:rsidR="002703B6" w:rsidRPr="000852FA" w:rsidRDefault="003D64F4" w:rsidP="000852FA">
            <w:pPr>
              <w:spacing w:after="0" w:line="240" w:lineRule="auto"/>
              <w:jc w:val="center"/>
              <w:rPr>
                <w:rFonts w:asciiTheme="minorHAnsi" w:hAnsiTheme="minorHAnsi"/>
              </w:rPr>
            </w:pPr>
            <w:r>
              <w:rPr>
                <w:rFonts w:asciiTheme="minorHAnsi" w:hAnsiTheme="minorHAnsi"/>
              </w:rPr>
              <w:t>Michalina Gajda</w:t>
            </w:r>
            <w:r w:rsidR="00DD7514">
              <w:rPr>
                <w:rFonts w:asciiTheme="minorHAnsi" w:hAnsiTheme="minorHAnsi"/>
              </w:rPr>
              <w:t xml:space="preserve"> </w:t>
            </w:r>
          </w:p>
        </w:tc>
      </w:tr>
    </w:tbl>
    <w:p w:rsidR="008D356D" w:rsidRPr="000852FA" w:rsidRDefault="008D356D" w:rsidP="000852FA">
      <w:pPr>
        <w:spacing w:after="0" w:line="240" w:lineRule="auto"/>
        <w:rPr>
          <w:rFonts w:asciiTheme="minorHAnsi" w:hAnsiTheme="minorHAnsi"/>
        </w:rPr>
      </w:pPr>
    </w:p>
    <w:sectPr w:rsidR="008D356D" w:rsidRPr="000852FA" w:rsidSect="00C67638">
      <w:headerReference w:type="default" r:id="rId10"/>
      <w:footerReference w:type="default" r:id="rId11"/>
      <w:pgSz w:w="11906" w:h="16838"/>
      <w:pgMar w:top="1417" w:right="1417" w:bottom="10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031" w:rsidRDefault="006D3031" w:rsidP="006E7E2D">
      <w:pPr>
        <w:spacing w:after="0" w:line="240" w:lineRule="auto"/>
      </w:pPr>
      <w:r>
        <w:separator/>
      </w:r>
    </w:p>
  </w:endnote>
  <w:endnote w:type="continuationSeparator" w:id="0">
    <w:p w:rsidR="006D3031" w:rsidRDefault="006D3031" w:rsidP="006E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886921"/>
      <w:docPartObj>
        <w:docPartGallery w:val="Page Numbers (Bottom of Page)"/>
        <w:docPartUnique/>
      </w:docPartObj>
    </w:sdtPr>
    <w:sdtEndPr/>
    <w:sdtContent>
      <w:p w:rsidR="002703B6" w:rsidRDefault="00673CC1">
        <w:pPr>
          <w:pStyle w:val="Stopka"/>
          <w:jc w:val="center"/>
        </w:pPr>
        <w:r>
          <w:fldChar w:fldCharType="begin"/>
        </w:r>
        <w:r>
          <w:instrText xml:space="preserve"> PAGE   \* MERGEFORMAT </w:instrText>
        </w:r>
        <w:r>
          <w:fldChar w:fldCharType="separate"/>
        </w:r>
        <w:r w:rsidR="00BA3D0F">
          <w:rPr>
            <w:noProof/>
          </w:rPr>
          <w:t>2</w:t>
        </w:r>
        <w:r>
          <w:rPr>
            <w:noProof/>
          </w:rPr>
          <w:fldChar w:fldCharType="end"/>
        </w:r>
      </w:p>
    </w:sdtContent>
  </w:sdt>
  <w:p w:rsidR="00474CAD" w:rsidRDefault="00474C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031" w:rsidRDefault="006D3031" w:rsidP="006E7E2D">
      <w:pPr>
        <w:spacing w:after="0" w:line="240" w:lineRule="auto"/>
      </w:pPr>
      <w:r>
        <w:separator/>
      </w:r>
    </w:p>
  </w:footnote>
  <w:footnote w:type="continuationSeparator" w:id="0">
    <w:p w:rsidR="006D3031" w:rsidRDefault="006D3031" w:rsidP="006E7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CAD" w:rsidRDefault="00F32719">
    <w:pPr>
      <w:pStyle w:val="Nagwek"/>
    </w:pPr>
    <w:r>
      <w:rPr>
        <w:noProof/>
      </w:rPr>
      <w:drawing>
        <wp:inline distT="0" distB="0" distL="0" distR="0" wp14:anchorId="2B950172" wp14:editId="0E65480F">
          <wp:extent cx="5756910" cy="84455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56910" cy="844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singleLevel"/>
    <w:tmpl w:val="D116D500"/>
    <w:name w:val="WW8Num4"/>
    <w:lvl w:ilvl="0">
      <w:start w:val="1"/>
      <w:numFmt w:val="decimal"/>
      <w:lvlText w:val="%1."/>
      <w:lvlJc w:val="left"/>
      <w:pPr>
        <w:tabs>
          <w:tab w:val="num" w:pos="360"/>
        </w:tabs>
        <w:ind w:left="360" w:hanging="360"/>
      </w:pPr>
      <w:rPr>
        <w:rFonts w:cs="Times New Roman"/>
        <w:b w:val="0"/>
      </w:rPr>
    </w:lvl>
  </w:abstractNum>
  <w:abstractNum w:abstractNumId="2"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3"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4" w15:restartNumberingAfterBreak="0">
    <w:nsid w:val="00305353"/>
    <w:multiLevelType w:val="hybridMultilevel"/>
    <w:tmpl w:val="E1FACD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323B0A"/>
    <w:multiLevelType w:val="hybridMultilevel"/>
    <w:tmpl w:val="446C4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5A41D5"/>
    <w:multiLevelType w:val="hybridMultilevel"/>
    <w:tmpl w:val="93D83866"/>
    <w:lvl w:ilvl="0" w:tplc="04150017">
      <w:start w:val="1"/>
      <w:numFmt w:val="lowerLetter"/>
      <w:lvlText w:val="%1)"/>
      <w:lvlJc w:val="left"/>
      <w:pPr>
        <w:ind w:left="972" w:hanging="360"/>
      </w:p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7" w15:restartNumberingAfterBreak="0">
    <w:nsid w:val="06506B5A"/>
    <w:multiLevelType w:val="hybridMultilevel"/>
    <w:tmpl w:val="90769E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78038A"/>
    <w:multiLevelType w:val="hybridMultilevel"/>
    <w:tmpl w:val="F97E1F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6684880"/>
    <w:multiLevelType w:val="hybridMultilevel"/>
    <w:tmpl w:val="8348F6F8"/>
    <w:lvl w:ilvl="0" w:tplc="8D54370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8670E4"/>
    <w:multiLevelType w:val="hybridMultilevel"/>
    <w:tmpl w:val="0388ECC0"/>
    <w:lvl w:ilvl="0" w:tplc="2256821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20D07144"/>
    <w:multiLevelType w:val="hybridMultilevel"/>
    <w:tmpl w:val="661E2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B35706"/>
    <w:multiLevelType w:val="hybridMultilevel"/>
    <w:tmpl w:val="9ECC993A"/>
    <w:lvl w:ilvl="0" w:tplc="04150017">
      <w:start w:val="1"/>
      <w:numFmt w:val="lowerLetter"/>
      <w:lvlText w:val="%1)"/>
      <w:lvlJc w:val="left"/>
      <w:pPr>
        <w:ind w:left="972" w:hanging="360"/>
      </w:p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13" w15:restartNumberingAfterBreak="0">
    <w:nsid w:val="32C57AAB"/>
    <w:multiLevelType w:val="hybridMultilevel"/>
    <w:tmpl w:val="002E54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4B4280E"/>
    <w:multiLevelType w:val="hybridMultilevel"/>
    <w:tmpl w:val="B4ACD186"/>
    <w:lvl w:ilvl="0" w:tplc="0415000F">
      <w:start w:val="1"/>
      <w:numFmt w:val="decimal"/>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5" w15:restartNumberingAfterBreak="0">
    <w:nsid w:val="37C95297"/>
    <w:multiLevelType w:val="hybridMultilevel"/>
    <w:tmpl w:val="0624D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AB0BB5"/>
    <w:multiLevelType w:val="hybridMultilevel"/>
    <w:tmpl w:val="837EE0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78356553"/>
    <w:multiLevelType w:val="hybridMultilevel"/>
    <w:tmpl w:val="0624D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7E0A4B"/>
    <w:multiLevelType w:val="hybridMultilevel"/>
    <w:tmpl w:val="AF6E8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7"/>
  </w:num>
  <w:num w:numId="3">
    <w:abstractNumId w:val="15"/>
  </w:num>
  <w:num w:numId="4">
    <w:abstractNumId w:val="5"/>
  </w:num>
  <w:num w:numId="5">
    <w:abstractNumId w:val="9"/>
  </w:num>
  <w:num w:numId="6">
    <w:abstractNumId w:val="7"/>
  </w:num>
  <w:num w:numId="7">
    <w:abstractNumId w:val="2"/>
  </w:num>
  <w:num w:numId="8">
    <w:abstractNumId w:val="13"/>
  </w:num>
  <w:num w:numId="9">
    <w:abstractNumId w:val="3"/>
  </w:num>
  <w:num w:numId="10">
    <w:abstractNumId w:val="8"/>
  </w:num>
  <w:num w:numId="11">
    <w:abstractNumId w:val="16"/>
  </w:num>
  <w:num w:numId="12">
    <w:abstractNumId w:val="10"/>
  </w:num>
  <w:num w:numId="13">
    <w:abstractNumId w:val="11"/>
  </w:num>
  <w:num w:numId="14">
    <w:abstractNumId w:val="18"/>
  </w:num>
  <w:num w:numId="15">
    <w:abstractNumId w:val="6"/>
  </w:num>
  <w:num w:numId="16">
    <w:abstractNumId w:val="12"/>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E2D"/>
    <w:rsid w:val="00043FEC"/>
    <w:rsid w:val="000759E3"/>
    <w:rsid w:val="000852FA"/>
    <w:rsid w:val="000865F8"/>
    <w:rsid w:val="00095CF6"/>
    <w:rsid w:val="000C0E5D"/>
    <w:rsid w:val="000E28CA"/>
    <w:rsid w:val="000E6475"/>
    <w:rsid w:val="000F5286"/>
    <w:rsid w:val="000F5C2A"/>
    <w:rsid w:val="00100548"/>
    <w:rsid w:val="0010221F"/>
    <w:rsid w:val="00141DA0"/>
    <w:rsid w:val="001551B6"/>
    <w:rsid w:val="001565C1"/>
    <w:rsid w:val="00160275"/>
    <w:rsid w:val="00166CE3"/>
    <w:rsid w:val="00181CF3"/>
    <w:rsid w:val="00197B52"/>
    <w:rsid w:val="001A22B6"/>
    <w:rsid w:val="001A58AD"/>
    <w:rsid w:val="001B6C41"/>
    <w:rsid w:val="001E34C1"/>
    <w:rsid w:val="001E422F"/>
    <w:rsid w:val="001F690F"/>
    <w:rsid w:val="002014B5"/>
    <w:rsid w:val="00204456"/>
    <w:rsid w:val="002076A9"/>
    <w:rsid w:val="00213D97"/>
    <w:rsid w:val="00226A90"/>
    <w:rsid w:val="00227B44"/>
    <w:rsid w:val="00231A9E"/>
    <w:rsid w:val="00267706"/>
    <w:rsid w:val="002703B6"/>
    <w:rsid w:val="00283A4D"/>
    <w:rsid w:val="002B127B"/>
    <w:rsid w:val="002C4732"/>
    <w:rsid w:val="002C5438"/>
    <w:rsid w:val="002D3888"/>
    <w:rsid w:val="002D5EEA"/>
    <w:rsid w:val="002E413C"/>
    <w:rsid w:val="00351276"/>
    <w:rsid w:val="0036080F"/>
    <w:rsid w:val="003A1B28"/>
    <w:rsid w:val="003B7051"/>
    <w:rsid w:val="003C590A"/>
    <w:rsid w:val="003D2A11"/>
    <w:rsid w:val="003D5065"/>
    <w:rsid w:val="003D64F4"/>
    <w:rsid w:val="004102C0"/>
    <w:rsid w:val="00414372"/>
    <w:rsid w:val="004326C4"/>
    <w:rsid w:val="004538E5"/>
    <w:rsid w:val="00474CAD"/>
    <w:rsid w:val="0047795E"/>
    <w:rsid w:val="00477BE7"/>
    <w:rsid w:val="00485DBB"/>
    <w:rsid w:val="004D7A0F"/>
    <w:rsid w:val="004E03BA"/>
    <w:rsid w:val="004E5AE4"/>
    <w:rsid w:val="005155FA"/>
    <w:rsid w:val="005332E8"/>
    <w:rsid w:val="00550351"/>
    <w:rsid w:val="00561CF9"/>
    <w:rsid w:val="00571286"/>
    <w:rsid w:val="0057432F"/>
    <w:rsid w:val="00583C9D"/>
    <w:rsid w:val="00583E54"/>
    <w:rsid w:val="00587576"/>
    <w:rsid w:val="005A0B10"/>
    <w:rsid w:val="005B04F4"/>
    <w:rsid w:val="005D1225"/>
    <w:rsid w:val="00601867"/>
    <w:rsid w:val="00606428"/>
    <w:rsid w:val="0062226F"/>
    <w:rsid w:val="00625F4F"/>
    <w:rsid w:val="00673CC1"/>
    <w:rsid w:val="006854EA"/>
    <w:rsid w:val="0068773F"/>
    <w:rsid w:val="006909A8"/>
    <w:rsid w:val="006B1FE3"/>
    <w:rsid w:val="006B4912"/>
    <w:rsid w:val="006D2465"/>
    <w:rsid w:val="006D3031"/>
    <w:rsid w:val="006E28EF"/>
    <w:rsid w:val="006E7E2D"/>
    <w:rsid w:val="006F4D57"/>
    <w:rsid w:val="00705547"/>
    <w:rsid w:val="00706FEF"/>
    <w:rsid w:val="00714362"/>
    <w:rsid w:val="0077347C"/>
    <w:rsid w:val="007814FC"/>
    <w:rsid w:val="0079024B"/>
    <w:rsid w:val="007A67B9"/>
    <w:rsid w:val="007B29C7"/>
    <w:rsid w:val="007B44CE"/>
    <w:rsid w:val="007E7E05"/>
    <w:rsid w:val="00814223"/>
    <w:rsid w:val="00820D22"/>
    <w:rsid w:val="00822BE6"/>
    <w:rsid w:val="008249E6"/>
    <w:rsid w:val="0083689E"/>
    <w:rsid w:val="008543C1"/>
    <w:rsid w:val="00857585"/>
    <w:rsid w:val="0086008E"/>
    <w:rsid w:val="0087194C"/>
    <w:rsid w:val="008912AB"/>
    <w:rsid w:val="008932C1"/>
    <w:rsid w:val="008D29D5"/>
    <w:rsid w:val="008D356D"/>
    <w:rsid w:val="008D61D1"/>
    <w:rsid w:val="0097145C"/>
    <w:rsid w:val="00972493"/>
    <w:rsid w:val="0097775F"/>
    <w:rsid w:val="00986785"/>
    <w:rsid w:val="00994E02"/>
    <w:rsid w:val="009978C0"/>
    <w:rsid w:val="009A1D28"/>
    <w:rsid w:val="009A2935"/>
    <w:rsid w:val="009A313A"/>
    <w:rsid w:val="009A6872"/>
    <w:rsid w:val="009C73F9"/>
    <w:rsid w:val="009D5C36"/>
    <w:rsid w:val="009E7C1F"/>
    <w:rsid w:val="009F2171"/>
    <w:rsid w:val="009F5A8D"/>
    <w:rsid w:val="00A10BF0"/>
    <w:rsid w:val="00A21C31"/>
    <w:rsid w:val="00A235D3"/>
    <w:rsid w:val="00A50451"/>
    <w:rsid w:val="00A973EE"/>
    <w:rsid w:val="00AA5956"/>
    <w:rsid w:val="00AB7DF8"/>
    <w:rsid w:val="00AD730C"/>
    <w:rsid w:val="00AE4E77"/>
    <w:rsid w:val="00AF1A44"/>
    <w:rsid w:val="00B21893"/>
    <w:rsid w:val="00B27AF3"/>
    <w:rsid w:val="00B3467A"/>
    <w:rsid w:val="00B609CB"/>
    <w:rsid w:val="00B64D11"/>
    <w:rsid w:val="00B865C0"/>
    <w:rsid w:val="00B96052"/>
    <w:rsid w:val="00BA3D0F"/>
    <w:rsid w:val="00BC06E8"/>
    <w:rsid w:val="00BE00FF"/>
    <w:rsid w:val="00BF3FE6"/>
    <w:rsid w:val="00BF4B55"/>
    <w:rsid w:val="00BF4BB5"/>
    <w:rsid w:val="00C02066"/>
    <w:rsid w:val="00C11523"/>
    <w:rsid w:val="00C31247"/>
    <w:rsid w:val="00C368F7"/>
    <w:rsid w:val="00C3762D"/>
    <w:rsid w:val="00C5019B"/>
    <w:rsid w:val="00C56B80"/>
    <w:rsid w:val="00C57B57"/>
    <w:rsid w:val="00C6212A"/>
    <w:rsid w:val="00C64596"/>
    <w:rsid w:val="00C64BC8"/>
    <w:rsid w:val="00C67638"/>
    <w:rsid w:val="00C71844"/>
    <w:rsid w:val="00C80626"/>
    <w:rsid w:val="00C85839"/>
    <w:rsid w:val="00CA0F66"/>
    <w:rsid w:val="00CB761A"/>
    <w:rsid w:val="00CD30DB"/>
    <w:rsid w:val="00CE3FA2"/>
    <w:rsid w:val="00D0227E"/>
    <w:rsid w:val="00D04E96"/>
    <w:rsid w:val="00D3027A"/>
    <w:rsid w:val="00D31F54"/>
    <w:rsid w:val="00D53739"/>
    <w:rsid w:val="00D577C4"/>
    <w:rsid w:val="00D614A1"/>
    <w:rsid w:val="00D7084B"/>
    <w:rsid w:val="00D835AE"/>
    <w:rsid w:val="00DD0676"/>
    <w:rsid w:val="00DD7514"/>
    <w:rsid w:val="00DE4026"/>
    <w:rsid w:val="00DE4B07"/>
    <w:rsid w:val="00DF0229"/>
    <w:rsid w:val="00E33170"/>
    <w:rsid w:val="00E37DA1"/>
    <w:rsid w:val="00E47AAF"/>
    <w:rsid w:val="00E544AE"/>
    <w:rsid w:val="00E649CE"/>
    <w:rsid w:val="00E66EBB"/>
    <w:rsid w:val="00E71D3B"/>
    <w:rsid w:val="00E86DD2"/>
    <w:rsid w:val="00E9078F"/>
    <w:rsid w:val="00E943DB"/>
    <w:rsid w:val="00EA1AAC"/>
    <w:rsid w:val="00EA7148"/>
    <w:rsid w:val="00EC6580"/>
    <w:rsid w:val="00ED4585"/>
    <w:rsid w:val="00ED54B6"/>
    <w:rsid w:val="00EF4470"/>
    <w:rsid w:val="00F03882"/>
    <w:rsid w:val="00F079F2"/>
    <w:rsid w:val="00F12A49"/>
    <w:rsid w:val="00F13489"/>
    <w:rsid w:val="00F21BC6"/>
    <w:rsid w:val="00F32719"/>
    <w:rsid w:val="00F541BF"/>
    <w:rsid w:val="00F616E9"/>
    <w:rsid w:val="00F653EC"/>
    <w:rsid w:val="00F6783D"/>
    <w:rsid w:val="00FC04B4"/>
    <w:rsid w:val="00FC4E31"/>
    <w:rsid w:val="00FD2E76"/>
    <w:rsid w:val="00FE225F"/>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A9C1E"/>
  <w15:docId w15:val="{9A584DF1-2F94-4DAF-A330-BFF12E6B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B6C4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6E7E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E7E2D"/>
    <w:rPr>
      <w:rFonts w:ascii="Tahoma" w:hAnsi="Tahoma" w:cs="Tahoma"/>
      <w:sz w:val="16"/>
      <w:szCs w:val="16"/>
    </w:rPr>
  </w:style>
  <w:style w:type="paragraph" w:styleId="Nagwek">
    <w:name w:val="header"/>
    <w:basedOn w:val="Normalny"/>
    <w:link w:val="NagwekZnak"/>
    <w:uiPriority w:val="99"/>
    <w:semiHidden/>
    <w:rsid w:val="006E7E2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6E7E2D"/>
    <w:rPr>
      <w:rFonts w:cs="Times New Roman"/>
    </w:rPr>
  </w:style>
  <w:style w:type="paragraph" w:styleId="Stopka">
    <w:name w:val="footer"/>
    <w:basedOn w:val="Normalny"/>
    <w:link w:val="StopkaZnak"/>
    <w:uiPriority w:val="99"/>
    <w:rsid w:val="006E7E2D"/>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E7E2D"/>
    <w:rPr>
      <w:rFonts w:cs="Times New Roman"/>
    </w:rPr>
  </w:style>
  <w:style w:type="table" w:styleId="Tabela-Siatka">
    <w:name w:val="Table Grid"/>
    <w:basedOn w:val="Standardowy"/>
    <w:uiPriority w:val="99"/>
    <w:locked/>
    <w:rsid w:val="00043FEC"/>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14372"/>
    <w:rPr>
      <w:color w:val="0000FF"/>
      <w:u w:val="single"/>
    </w:rPr>
  </w:style>
  <w:style w:type="paragraph" w:styleId="Akapitzlist">
    <w:name w:val="List Paragraph"/>
    <w:basedOn w:val="Normalny"/>
    <w:uiPriority w:val="34"/>
    <w:qFormat/>
    <w:rsid w:val="0083689E"/>
    <w:pPr>
      <w:ind w:left="720"/>
      <w:contextualSpacing/>
    </w:pPr>
  </w:style>
  <w:style w:type="paragraph" w:customStyle="1" w:styleId="Tekstpodstawowywcity1">
    <w:name w:val="Tekst podstawowy wcięty1"/>
    <w:basedOn w:val="Normalny"/>
    <w:rsid w:val="000852FA"/>
    <w:pPr>
      <w:spacing w:after="120" w:line="240" w:lineRule="auto"/>
      <w:ind w:left="283"/>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3D6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996002">
      <w:bodyDiv w:val="1"/>
      <w:marLeft w:val="0"/>
      <w:marRight w:val="0"/>
      <w:marTop w:val="0"/>
      <w:marBottom w:val="0"/>
      <w:divBdr>
        <w:top w:val="none" w:sz="0" w:space="0" w:color="auto"/>
        <w:left w:val="none" w:sz="0" w:space="0" w:color="auto"/>
        <w:bottom w:val="none" w:sz="0" w:space="0" w:color="auto"/>
        <w:right w:val="none" w:sz="0" w:space="0" w:color="auto"/>
      </w:divBdr>
    </w:div>
    <w:div w:id="943922428">
      <w:bodyDiv w:val="1"/>
      <w:marLeft w:val="0"/>
      <w:marRight w:val="0"/>
      <w:marTop w:val="0"/>
      <w:marBottom w:val="0"/>
      <w:divBdr>
        <w:top w:val="none" w:sz="0" w:space="0" w:color="auto"/>
        <w:left w:val="none" w:sz="0" w:space="0" w:color="auto"/>
        <w:bottom w:val="none" w:sz="0" w:space="0" w:color="auto"/>
        <w:right w:val="none" w:sz="0" w:space="0" w:color="auto"/>
      </w:divBdr>
    </w:div>
    <w:div w:id="1127503012">
      <w:bodyDiv w:val="1"/>
      <w:marLeft w:val="0"/>
      <w:marRight w:val="0"/>
      <w:marTop w:val="0"/>
      <w:marBottom w:val="0"/>
      <w:divBdr>
        <w:top w:val="none" w:sz="0" w:space="0" w:color="auto"/>
        <w:left w:val="none" w:sz="0" w:space="0" w:color="auto"/>
        <w:bottom w:val="none" w:sz="0" w:space="0" w:color="auto"/>
        <w:right w:val="none" w:sz="0" w:space="0" w:color="auto"/>
      </w:divBdr>
    </w:div>
    <w:div w:id="1206793901">
      <w:marLeft w:val="0"/>
      <w:marRight w:val="0"/>
      <w:marTop w:val="0"/>
      <w:marBottom w:val="0"/>
      <w:divBdr>
        <w:top w:val="none" w:sz="0" w:space="0" w:color="auto"/>
        <w:left w:val="none" w:sz="0" w:space="0" w:color="auto"/>
        <w:bottom w:val="none" w:sz="0" w:space="0" w:color="auto"/>
        <w:right w:val="none" w:sz="0" w:space="0" w:color="auto"/>
      </w:divBdr>
      <w:divsChild>
        <w:div w:id="1206793899">
          <w:marLeft w:val="0"/>
          <w:marRight w:val="0"/>
          <w:marTop w:val="0"/>
          <w:marBottom w:val="0"/>
          <w:divBdr>
            <w:top w:val="none" w:sz="0" w:space="0" w:color="auto"/>
            <w:left w:val="none" w:sz="0" w:space="0" w:color="auto"/>
            <w:bottom w:val="none" w:sz="0" w:space="0" w:color="auto"/>
            <w:right w:val="none" w:sz="0" w:space="0" w:color="auto"/>
          </w:divBdr>
        </w:div>
        <w:div w:id="1206793900">
          <w:marLeft w:val="0"/>
          <w:marRight w:val="0"/>
          <w:marTop w:val="0"/>
          <w:marBottom w:val="0"/>
          <w:divBdr>
            <w:top w:val="none" w:sz="0" w:space="0" w:color="auto"/>
            <w:left w:val="none" w:sz="0" w:space="0" w:color="auto"/>
            <w:bottom w:val="none" w:sz="0" w:space="0" w:color="auto"/>
            <w:right w:val="none" w:sz="0" w:space="0" w:color="auto"/>
          </w:divBdr>
        </w:div>
        <w:div w:id="1206793902">
          <w:marLeft w:val="0"/>
          <w:marRight w:val="0"/>
          <w:marTop w:val="0"/>
          <w:marBottom w:val="0"/>
          <w:divBdr>
            <w:top w:val="none" w:sz="0" w:space="0" w:color="auto"/>
            <w:left w:val="none" w:sz="0" w:space="0" w:color="auto"/>
            <w:bottom w:val="none" w:sz="0" w:space="0" w:color="auto"/>
            <w:right w:val="none" w:sz="0" w:space="0" w:color="auto"/>
          </w:divBdr>
        </w:div>
        <w:div w:id="1206793903">
          <w:marLeft w:val="0"/>
          <w:marRight w:val="0"/>
          <w:marTop w:val="0"/>
          <w:marBottom w:val="0"/>
          <w:divBdr>
            <w:top w:val="none" w:sz="0" w:space="0" w:color="auto"/>
            <w:left w:val="none" w:sz="0" w:space="0" w:color="auto"/>
            <w:bottom w:val="none" w:sz="0" w:space="0" w:color="auto"/>
            <w:right w:val="none" w:sz="0" w:space="0" w:color="auto"/>
          </w:divBdr>
        </w:div>
        <w:div w:id="1206793904">
          <w:marLeft w:val="0"/>
          <w:marRight w:val="0"/>
          <w:marTop w:val="0"/>
          <w:marBottom w:val="0"/>
          <w:divBdr>
            <w:top w:val="none" w:sz="0" w:space="0" w:color="auto"/>
            <w:left w:val="none" w:sz="0" w:space="0" w:color="auto"/>
            <w:bottom w:val="none" w:sz="0" w:space="0" w:color="auto"/>
            <w:right w:val="none" w:sz="0" w:space="0" w:color="auto"/>
          </w:divBdr>
        </w:div>
        <w:div w:id="1206793905">
          <w:marLeft w:val="0"/>
          <w:marRight w:val="0"/>
          <w:marTop w:val="0"/>
          <w:marBottom w:val="0"/>
          <w:divBdr>
            <w:top w:val="none" w:sz="0" w:space="0" w:color="auto"/>
            <w:left w:val="none" w:sz="0" w:space="0" w:color="auto"/>
            <w:bottom w:val="none" w:sz="0" w:space="0" w:color="auto"/>
            <w:right w:val="none" w:sz="0" w:space="0" w:color="auto"/>
          </w:divBdr>
        </w:div>
        <w:div w:id="1206793906">
          <w:marLeft w:val="0"/>
          <w:marRight w:val="0"/>
          <w:marTop w:val="0"/>
          <w:marBottom w:val="0"/>
          <w:divBdr>
            <w:top w:val="none" w:sz="0" w:space="0" w:color="auto"/>
            <w:left w:val="none" w:sz="0" w:space="0" w:color="auto"/>
            <w:bottom w:val="none" w:sz="0" w:space="0" w:color="auto"/>
            <w:right w:val="none" w:sz="0" w:space="0" w:color="auto"/>
          </w:divBdr>
        </w:div>
        <w:div w:id="1206793907">
          <w:marLeft w:val="0"/>
          <w:marRight w:val="0"/>
          <w:marTop w:val="0"/>
          <w:marBottom w:val="0"/>
          <w:divBdr>
            <w:top w:val="none" w:sz="0" w:space="0" w:color="auto"/>
            <w:left w:val="none" w:sz="0" w:space="0" w:color="auto"/>
            <w:bottom w:val="none" w:sz="0" w:space="0" w:color="auto"/>
            <w:right w:val="none" w:sz="0" w:space="0" w:color="auto"/>
          </w:divBdr>
        </w:div>
        <w:div w:id="1206793908">
          <w:marLeft w:val="0"/>
          <w:marRight w:val="0"/>
          <w:marTop w:val="0"/>
          <w:marBottom w:val="0"/>
          <w:divBdr>
            <w:top w:val="none" w:sz="0" w:space="0" w:color="auto"/>
            <w:left w:val="none" w:sz="0" w:space="0" w:color="auto"/>
            <w:bottom w:val="none" w:sz="0" w:space="0" w:color="auto"/>
            <w:right w:val="none" w:sz="0" w:space="0" w:color="auto"/>
          </w:divBdr>
        </w:div>
        <w:div w:id="1206793909">
          <w:marLeft w:val="0"/>
          <w:marRight w:val="0"/>
          <w:marTop w:val="0"/>
          <w:marBottom w:val="0"/>
          <w:divBdr>
            <w:top w:val="none" w:sz="0" w:space="0" w:color="auto"/>
            <w:left w:val="none" w:sz="0" w:space="0" w:color="auto"/>
            <w:bottom w:val="none" w:sz="0" w:space="0" w:color="auto"/>
            <w:right w:val="none" w:sz="0" w:space="0" w:color="auto"/>
          </w:divBdr>
        </w:div>
      </w:divsChild>
    </w:div>
    <w:div w:id="1337263815">
      <w:bodyDiv w:val="1"/>
      <w:marLeft w:val="0"/>
      <w:marRight w:val="0"/>
      <w:marTop w:val="0"/>
      <w:marBottom w:val="0"/>
      <w:divBdr>
        <w:top w:val="none" w:sz="0" w:space="0" w:color="auto"/>
        <w:left w:val="none" w:sz="0" w:space="0" w:color="auto"/>
        <w:bottom w:val="none" w:sz="0" w:space="0" w:color="auto"/>
        <w:right w:val="none" w:sz="0" w:space="0" w:color="auto"/>
      </w:divBdr>
    </w:div>
    <w:div w:id="1609506404">
      <w:bodyDiv w:val="1"/>
      <w:marLeft w:val="0"/>
      <w:marRight w:val="0"/>
      <w:marTop w:val="0"/>
      <w:marBottom w:val="0"/>
      <w:divBdr>
        <w:top w:val="none" w:sz="0" w:space="0" w:color="auto"/>
        <w:left w:val="none" w:sz="0" w:space="0" w:color="auto"/>
        <w:bottom w:val="none" w:sz="0" w:space="0" w:color="auto"/>
        <w:right w:val="none" w:sz="0" w:space="0" w:color="auto"/>
      </w:divBdr>
    </w:div>
    <w:div w:id="21330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nicjatyw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uro@f-inicjaty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2849</Words>
  <Characters>17100</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Zapytanie ofertowe</vt:lpstr>
    </vt:vector>
  </TitlesOfParts>
  <Company>MOPS Katowice</Company>
  <LinksUpToDate>false</LinksUpToDate>
  <CharactersWithSpaces>19910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preinstalacja</dc:creator>
  <cp:lastModifiedBy>HP</cp:lastModifiedBy>
  <cp:revision>6</cp:revision>
  <cp:lastPrinted>2016-11-09T08:20:00Z</cp:lastPrinted>
  <dcterms:created xsi:type="dcterms:W3CDTF">2019-06-14T10:58:00Z</dcterms:created>
  <dcterms:modified xsi:type="dcterms:W3CDTF">2019-06-14T12:43:00Z</dcterms:modified>
</cp:coreProperties>
</file>